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145A" w:rsidRPr="00EC3B72" w:rsidRDefault="00537C71" w:rsidP="00537C71">
      <w:pPr>
        <w:ind w:left="1418"/>
        <w:jc w:val="center"/>
        <w:rPr>
          <w:caps/>
          <w:sz w:val="28"/>
          <w:szCs w:val="28"/>
        </w:rPr>
      </w:pPr>
      <w:r w:rsidRPr="00EC3B72"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982800" cy="1130400"/>
            <wp:effectExtent l="0" t="0" r="8255" b="0"/>
            <wp:wrapNone/>
            <wp:docPr id="2" name="Рисунок 2" descr="Horizon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orizon 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800" cy="11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A145A" w:rsidRPr="00EC3B72">
        <w:rPr>
          <w:sz w:val="28"/>
          <w:szCs w:val="28"/>
        </w:rPr>
        <w:t xml:space="preserve">Общество с ограниченной ответственностью </w:t>
      </w:r>
      <w:r w:rsidR="00CA145A" w:rsidRPr="00EC3B72">
        <w:rPr>
          <w:caps/>
          <w:sz w:val="28"/>
          <w:szCs w:val="28"/>
        </w:rPr>
        <w:t>«Г</w:t>
      </w:r>
      <w:r w:rsidR="00CA145A" w:rsidRPr="00EC3B72">
        <w:rPr>
          <w:sz w:val="28"/>
          <w:szCs w:val="28"/>
        </w:rPr>
        <w:t>оризонт</w:t>
      </w:r>
      <w:r w:rsidR="00CA145A" w:rsidRPr="00EC3B72">
        <w:rPr>
          <w:caps/>
          <w:sz w:val="28"/>
          <w:szCs w:val="28"/>
        </w:rPr>
        <w:t>»</w:t>
      </w:r>
    </w:p>
    <w:p w:rsidR="00537C71" w:rsidRPr="00EC3B72" w:rsidRDefault="00537C71" w:rsidP="00537C71">
      <w:pPr>
        <w:jc w:val="right"/>
        <w:rPr>
          <w:sz w:val="32"/>
          <w:szCs w:val="32"/>
        </w:rPr>
      </w:pPr>
    </w:p>
    <w:p w:rsidR="00537C71" w:rsidRPr="00EC3B72" w:rsidRDefault="00537C71" w:rsidP="00537C71">
      <w:pPr>
        <w:jc w:val="right"/>
        <w:rPr>
          <w:sz w:val="32"/>
          <w:szCs w:val="32"/>
        </w:rPr>
      </w:pPr>
    </w:p>
    <w:p w:rsidR="00537C71" w:rsidRPr="00EC3B72" w:rsidRDefault="00537C71" w:rsidP="00537C71">
      <w:pPr>
        <w:jc w:val="right"/>
        <w:rPr>
          <w:sz w:val="32"/>
          <w:szCs w:val="32"/>
        </w:rPr>
      </w:pPr>
    </w:p>
    <w:p w:rsidR="00537C71" w:rsidRPr="00EC3B72" w:rsidRDefault="00537C71" w:rsidP="00537C71">
      <w:pPr>
        <w:jc w:val="right"/>
        <w:rPr>
          <w:sz w:val="32"/>
          <w:szCs w:val="32"/>
        </w:rPr>
      </w:pPr>
    </w:p>
    <w:p w:rsidR="00537C71" w:rsidRPr="00EC3B72" w:rsidRDefault="00537C71" w:rsidP="00537C71">
      <w:pPr>
        <w:jc w:val="right"/>
        <w:rPr>
          <w:sz w:val="32"/>
          <w:szCs w:val="32"/>
        </w:rPr>
      </w:pPr>
      <w:r w:rsidRPr="00EC3B72">
        <w:rPr>
          <w:sz w:val="32"/>
          <w:szCs w:val="32"/>
        </w:rPr>
        <w:t xml:space="preserve">Шифр </w:t>
      </w:r>
      <w:r w:rsidR="001637C5" w:rsidRPr="00EC3B72">
        <w:rPr>
          <w:sz w:val="32"/>
          <w:szCs w:val="32"/>
        </w:rPr>
        <w:t>14</w:t>
      </w:r>
      <w:r w:rsidRPr="00EC3B72">
        <w:rPr>
          <w:sz w:val="32"/>
          <w:szCs w:val="32"/>
        </w:rPr>
        <w:t>4-20-ППиПМ</w:t>
      </w:r>
    </w:p>
    <w:p w:rsidR="00537C71" w:rsidRPr="00EC3B72" w:rsidRDefault="00537C71" w:rsidP="00537C71">
      <w:pPr>
        <w:jc w:val="right"/>
        <w:rPr>
          <w:sz w:val="32"/>
          <w:szCs w:val="32"/>
        </w:rPr>
      </w:pPr>
    </w:p>
    <w:tbl>
      <w:tblPr>
        <w:tblW w:w="5000" w:type="pct"/>
        <w:jc w:val="center"/>
        <w:tblLayout w:type="fixed"/>
        <w:tblLook w:val="0000"/>
      </w:tblPr>
      <w:tblGrid>
        <w:gridCol w:w="2660"/>
        <w:gridCol w:w="7194"/>
      </w:tblGrid>
      <w:tr w:rsidR="000F11C7" w:rsidRPr="00EC3B72" w:rsidTr="00AF19AC">
        <w:trPr>
          <w:jc w:val="center"/>
        </w:trPr>
        <w:tc>
          <w:tcPr>
            <w:tcW w:w="2660" w:type="dxa"/>
          </w:tcPr>
          <w:p w:rsidR="00273DDA" w:rsidRPr="00EC3B72" w:rsidRDefault="00273DDA" w:rsidP="00273DDA">
            <w:pPr>
              <w:spacing w:line="276" w:lineRule="auto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Заказчик:</w:t>
            </w:r>
          </w:p>
        </w:tc>
        <w:tc>
          <w:tcPr>
            <w:tcW w:w="7194" w:type="dxa"/>
          </w:tcPr>
          <w:p w:rsidR="00273DDA" w:rsidRPr="00EC3B72" w:rsidRDefault="00273DDA" w:rsidP="00273DDA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EC3B72">
              <w:rPr>
                <w:szCs w:val="28"/>
              </w:rPr>
              <w:t>Муниципальное казенное учреждение «Служба</w:t>
            </w:r>
          </w:p>
          <w:p w:rsidR="00273DDA" w:rsidRPr="00EC3B72" w:rsidRDefault="00273DDA" w:rsidP="00273DDA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EC3B72">
              <w:rPr>
                <w:szCs w:val="28"/>
              </w:rPr>
              <w:t>заказчика-застройщика Северо-Енисейского района»</w:t>
            </w:r>
          </w:p>
          <w:p w:rsidR="00273DDA" w:rsidRPr="00EC3B72" w:rsidRDefault="00273DDA" w:rsidP="00273DDA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</w:p>
        </w:tc>
      </w:tr>
      <w:tr w:rsidR="00273DDA" w:rsidRPr="00EC3B72" w:rsidTr="00AF19AC">
        <w:trPr>
          <w:jc w:val="center"/>
        </w:trPr>
        <w:tc>
          <w:tcPr>
            <w:tcW w:w="2660" w:type="dxa"/>
          </w:tcPr>
          <w:p w:rsidR="00273DDA" w:rsidRPr="00EC3B72" w:rsidRDefault="00273DDA" w:rsidP="00273DDA">
            <w:pPr>
              <w:spacing w:line="276" w:lineRule="auto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 xml:space="preserve">Наименование </w:t>
            </w:r>
          </w:p>
          <w:p w:rsidR="00273DDA" w:rsidRPr="00EC3B72" w:rsidRDefault="00273DDA" w:rsidP="00273DDA">
            <w:pPr>
              <w:spacing w:line="276" w:lineRule="auto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объекта:</w:t>
            </w:r>
          </w:p>
        </w:tc>
        <w:tc>
          <w:tcPr>
            <w:tcW w:w="7194" w:type="dxa"/>
          </w:tcPr>
          <w:p w:rsidR="00273DDA" w:rsidRPr="00EC3B72" w:rsidRDefault="007B62D9" w:rsidP="007B62D9">
            <w:pPr>
              <w:pStyle w:val="210"/>
              <w:snapToGrid w:val="0"/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Документация по планировке </w:t>
            </w:r>
            <w:r w:rsidR="001637C5" w:rsidRPr="00EC3B72">
              <w:rPr>
                <w:szCs w:val="28"/>
              </w:rPr>
              <w:t xml:space="preserve">территории в составе проекта планировки территории и проекта межевания территории гп. Северо-Енисейский, ограниченной улицами Карла Маркса, </w:t>
            </w:r>
            <w:proofErr w:type="gramStart"/>
            <w:r w:rsidR="001637C5" w:rsidRPr="00EC3B72">
              <w:rPr>
                <w:szCs w:val="28"/>
              </w:rPr>
              <w:t>Октябрьская</w:t>
            </w:r>
            <w:proofErr w:type="gramEnd"/>
            <w:r w:rsidR="001637C5" w:rsidRPr="00EC3B72">
              <w:rPr>
                <w:szCs w:val="28"/>
              </w:rPr>
              <w:t xml:space="preserve"> для строительства двух 60 квартирных домов с детской школой искусств</w:t>
            </w:r>
          </w:p>
        </w:tc>
      </w:tr>
    </w:tbl>
    <w:p w:rsidR="00537C71" w:rsidRPr="00EC3B72" w:rsidRDefault="00537C71" w:rsidP="00537C71">
      <w:pPr>
        <w:rPr>
          <w:b/>
          <w:sz w:val="32"/>
        </w:rPr>
      </w:pPr>
    </w:p>
    <w:p w:rsidR="00537C71" w:rsidRPr="00EC3B72" w:rsidRDefault="00537C71" w:rsidP="00537C71">
      <w:pPr>
        <w:rPr>
          <w:b/>
          <w:sz w:val="32"/>
        </w:rPr>
      </w:pPr>
    </w:p>
    <w:p w:rsidR="00CA145A" w:rsidRPr="00EC3B72" w:rsidRDefault="00CA145A" w:rsidP="00CA145A">
      <w:pPr>
        <w:jc w:val="center"/>
        <w:rPr>
          <w:b/>
          <w:sz w:val="36"/>
          <w:szCs w:val="36"/>
        </w:rPr>
      </w:pPr>
      <w:r w:rsidRPr="00EC3B72">
        <w:rPr>
          <w:b/>
          <w:sz w:val="36"/>
          <w:szCs w:val="36"/>
        </w:rPr>
        <w:t>Том I</w:t>
      </w:r>
    </w:p>
    <w:p w:rsidR="00CA145A" w:rsidRPr="00EC3B72" w:rsidRDefault="00CA145A" w:rsidP="00AA45EF">
      <w:pPr>
        <w:spacing w:after="120"/>
        <w:jc w:val="center"/>
        <w:rPr>
          <w:b/>
          <w:sz w:val="48"/>
          <w:szCs w:val="48"/>
        </w:rPr>
      </w:pPr>
      <w:r w:rsidRPr="00EC3B72">
        <w:rPr>
          <w:b/>
          <w:sz w:val="48"/>
          <w:szCs w:val="48"/>
        </w:rPr>
        <w:t>Проект планировки территории</w:t>
      </w:r>
    </w:p>
    <w:p w:rsidR="00AA45EF" w:rsidRPr="00EC3B72" w:rsidRDefault="00CA145A" w:rsidP="00AA45EF">
      <w:pPr>
        <w:jc w:val="center"/>
        <w:rPr>
          <w:b/>
          <w:sz w:val="36"/>
          <w:szCs w:val="36"/>
        </w:rPr>
      </w:pPr>
      <w:r w:rsidRPr="00EC3B72">
        <w:rPr>
          <w:b/>
          <w:sz w:val="36"/>
          <w:szCs w:val="36"/>
        </w:rPr>
        <w:t xml:space="preserve">Часть </w:t>
      </w:r>
      <w:r w:rsidR="00C13760" w:rsidRPr="00EC3B72">
        <w:rPr>
          <w:b/>
          <w:sz w:val="36"/>
          <w:szCs w:val="36"/>
        </w:rPr>
        <w:t>1</w:t>
      </w:r>
      <w:r w:rsidR="0086407A" w:rsidRPr="00EC3B72">
        <w:rPr>
          <w:b/>
          <w:sz w:val="36"/>
          <w:szCs w:val="36"/>
        </w:rPr>
        <w:t>.</w:t>
      </w:r>
      <w:r w:rsidRPr="00EC3B72">
        <w:rPr>
          <w:b/>
          <w:sz w:val="36"/>
          <w:szCs w:val="36"/>
        </w:rPr>
        <w:t xml:space="preserve"> </w:t>
      </w:r>
      <w:r w:rsidR="00AA45EF" w:rsidRPr="00EC3B72">
        <w:rPr>
          <w:b/>
          <w:sz w:val="36"/>
          <w:szCs w:val="36"/>
        </w:rPr>
        <w:t>Основная (утверждаемая) часть</w:t>
      </w:r>
    </w:p>
    <w:p w:rsidR="00CA145A" w:rsidRPr="00EC3B72" w:rsidRDefault="00AA45EF" w:rsidP="00AA45EF">
      <w:pPr>
        <w:jc w:val="center"/>
        <w:rPr>
          <w:sz w:val="28"/>
          <w:szCs w:val="28"/>
        </w:rPr>
      </w:pPr>
      <w:r w:rsidRPr="00EC3B72">
        <w:rPr>
          <w:b/>
          <w:sz w:val="36"/>
          <w:szCs w:val="36"/>
        </w:rPr>
        <w:t>проекта планировки территории</w:t>
      </w: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tbl>
      <w:tblPr>
        <w:tblW w:w="7938" w:type="dxa"/>
        <w:jc w:val="center"/>
        <w:tblLayout w:type="fixed"/>
        <w:tblLook w:val="0000"/>
      </w:tblPr>
      <w:tblGrid>
        <w:gridCol w:w="4085"/>
        <w:gridCol w:w="3853"/>
      </w:tblGrid>
      <w:tr w:rsidR="000F11C7" w:rsidRPr="00EC3B72" w:rsidTr="00B1462F">
        <w:trPr>
          <w:trHeight w:val="567"/>
          <w:jc w:val="center"/>
        </w:trPr>
        <w:tc>
          <w:tcPr>
            <w:tcW w:w="4962" w:type="dxa"/>
            <w:vAlign w:val="center"/>
          </w:tcPr>
          <w:p w:rsidR="0086407A" w:rsidRPr="00EC3B72" w:rsidRDefault="0086407A" w:rsidP="00B1462F">
            <w:pPr>
              <w:tabs>
                <w:tab w:val="left" w:pos="284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4678" w:type="dxa"/>
            <w:vAlign w:val="center"/>
          </w:tcPr>
          <w:p w:rsidR="0086407A" w:rsidRPr="00EC3B72" w:rsidRDefault="0086407A" w:rsidP="00B1462F">
            <w:pPr>
              <w:pStyle w:val="210"/>
              <w:snapToGrid w:val="0"/>
              <w:jc w:val="right"/>
              <w:rPr>
                <w:b/>
                <w:szCs w:val="28"/>
              </w:rPr>
            </w:pPr>
          </w:p>
        </w:tc>
      </w:tr>
      <w:tr w:rsidR="0086407A" w:rsidRPr="00EC3B72" w:rsidTr="00B1462F">
        <w:trPr>
          <w:trHeight w:val="567"/>
          <w:jc w:val="center"/>
        </w:trPr>
        <w:tc>
          <w:tcPr>
            <w:tcW w:w="4962" w:type="dxa"/>
            <w:vAlign w:val="center"/>
          </w:tcPr>
          <w:p w:rsidR="0086407A" w:rsidRPr="00EC3B72" w:rsidRDefault="0086407A" w:rsidP="00B1462F">
            <w:pPr>
              <w:tabs>
                <w:tab w:val="left" w:pos="284"/>
              </w:tabs>
              <w:rPr>
                <w:b/>
                <w:sz w:val="28"/>
              </w:rPr>
            </w:pPr>
          </w:p>
        </w:tc>
        <w:tc>
          <w:tcPr>
            <w:tcW w:w="4678" w:type="dxa"/>
            <w:vAlign w:val="center"/>
          </w:tcPr>
          <w:p w:rsidR="0086407A" w:rsidRPr="00EC3B72" w:rsidRDefault="0086407A" w:rsidP="00B1462F">
            <w:pPr>
              <w:pStyle w:val="210"/>
              <w:snapToGrid w:val="0"/>
              <w:spacing w:line="276" w:lineRule="auto"/>
              <w:jc w:val="right"/>
              <w:rPr>
                <w:b/>
                <w:lang w:eastAsia="ru-RU"/>
              </w:rPr>
            </w:pPr>
          </w:p>
        </w:tc>
      </w:tr>
    </w:tbl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471D80" w:rsidRPr="00EC3B72" w:rsidRDefault="00471D80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CA145A" w:rsidRPr="00EC3B72" w:rsidRDefault="00C13760" w:rsidP="00574774">
      <w:pPr>
        <w:jc w:val="center"/>
        <w:rPr>
          <w:rFonts w:eastAsia="Arial Unicode MS"/>
          <w:sz w:val="28"/>
          <w:szCs w:val="28"/>
          <w:lang w:eastAsia="ar-SA"/>
        </w:rPr>
      </w:pPr>
      <w:r w:rsidRPr="00EC3B72">
        <w:rPr>
          <w:rFonts w:eastAsia="Arial Unicode MS"/>
          <w:sz w:val="28"/>
          <w:szCs w:val="28"/>
        </w:rPr>
        <w:t xml:space="preserve">г. </w:t>
      </w:r>
      <w:r w:rsidR="00CA145A" w:rsidRPr="00EC3B72">
        <w:rPr>
          <w:rFonts w:eastAsia="Arial Unicode MS"/>
          <w:sz w:val="28"/>
          <w:szCs w:val="28"/>
          <w:lang w:eastAsia="ar-SA"/>
        </w:rPr>
        <w:t>Красноярск 2020</w:t>
      </w:r>
    </w:p>
    <w:p w:rsidR="00CA145A" w:rsidRPr="00EC3B72" w:rsidRDefault="00CA145A" w:rsidP="00714F3B">
      <w:pPr>
        <w:tabs>
          <w:tab w:val="left" w:pos="0"/>
        </w:tabs>
        <w:jc w:val="center"/>
        <w:rPr>
          <w:sz w:val="28"/>
          <w:szCs w:val="28"/>
        </w:rPr>
        <w:sectPr w:rsidR="00CA145A" w:rsidRPr="00EC3B72" w:rsidSect="00303D9B">
          <w:headerReference w:type="default" r:id="rId9"/>
          <w:pgSz w:w="11906" w:h="16838" w:code="9"/>
          <w:pgMar w:top="1134" w:right="1134" w:bottom="1134" w:left="1134" w:header="340" w:footer="34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titlePg/>
          <w:docGrid w:linePitch="360"/>
        </w:sectPr>
      </w:pPr>
    </w:p>
    <w:p w:rsidR="00714F3B" w:rsidRPr="00EC3B72" w:rsidRDefault="00714F3B" w:rsidP="00574774">
      <w:pPr>
        <w:ind w:left="1418"/>
        <w:jc w:val="center"/>
        <w:rPr>
          <w:caps/>
          <w:sz w:val="28"/>
          <w:szCs w:val="28"/>
        </w:rPr>
      </w:pPr>
      <w:r w:rsidRPr="00EC3B72">
        <w:rPr>
          <w:noProof/>
          <w:sz w:val="28"/>
          <w:szCs w:val="28"/>
        </w:rPr>
        <w:lastRenderedPageBreak/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982800" cy="1130400"/>
            <wp:effectExtent l="0" t="0" r="0" b="0"/>
            <wp:wrapNone/>
            <wp:docPr id="4" name="Рисунок 4" descr="Horizon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orizon 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800" cy="11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3B72">
        <w:rPr>
          <w:sz w:val="28"/>
          <w:szCs w:val="28"/>
        </w:rPr>
        <w:t xml:space="preserve">Общество с ограниченной ответственностью </w:t>
      </w:r>
      <w:r w:rsidRPr="00EC3B72">
        <w:rPr>
          <w:caps/>
          <w:sz w:val="28"/>
          <w:szCs w:val="28"/>
        </w:rPr>
        <w:t>«Г</w:t>
      </w:r>
      <w:r w:rsidRPr="00EC3B72">
        <w:rPr>
          <w:sz w:val="28"/>
          <w:szCs w:val="28"/>
        </w:rPr>
        <w:t>оризонт</w:t>
      </w:r>
      <w:r w:rsidRPr="00EC3B72">
        <w:rPr>
          <w:caps/>
          <w:sz w:val="28"/>
          <w:szCs w:val="28"/>
        </w:rPr>
        <w:t>»</w:t>
      </w:r>
    </w:p>
    <w:p w:rsidR="00574774" w:rsidRPr="00EC3B72" w:rsidRDefault="00574774" w:rsidP="00574774">
      <w:pPr>
        <w:jc w:val="right"/>
        <w:rPr>
          <w:sz w:val="32"/>
          <w:szCs w:val="32"/>
        </w:rPr>
      </w:pPr>
    </w:p>
    <w:p w:rsidR="00574774" w:rsidRPr="00EC3B72" w:rsidRDefault="00574774" w:rsidP="00574774">
      <w:pPr>
        <w:jc w:val="right"/>
        <w:rPr>
          <w:sz w:val="32"/>
          <w:szCs w:val="32"/>
        </w:rPr>
      </w:pPr>
    </w:p>
    <w:p w:rsidR="00574774" w:rsidRPr="00EC3B72" w:rsidRDefault="00574774" w:rsidP="00574774">
      <w:pPr>
        <w:jc w:val="right"/>
        <w:rPr>
          <w:sz w:val="32"/>
          <w:szCs w:val="32"/>
        </w:rPr>
      </w:pPr>
    </w:p>
    <w:p w:rsidR="00574774" w:rsidRPr="00EC3B72" w:rsidRDefault="00574774" w:rsidP="00574774">
      <w:pPr>
        <w:jc w:val="right"/>
        <w:rPr>
          <w:sz w:val="32"/>
          <w:szCs w:val="32"/>
        </w:rPr>
      </w:pPr>
    </w:p>
    <w:p w:rsidR="00574774" w:rsidRPr="00EC3B72" w:rsidRDefault="00574774" w:rsidP="00574774">
      <w:pPr>
        <w:jc w:val="right"/>
        <w:rPr>
          <w:sz w:val="32"/>
          <w:szCs w:val="32"/>
        </w:rPr>
      </w:pPr>
      <w:r w:rsidRPr="00EC3B72">
        <w:rPr>
          <w:sz w:val="32"/>
          <w:szCs w:val="32"/>
        </w:rPr>
        <w:t xml:space="preserve">Шифр </w:t>
      </w:r>
      <w:r w:rsidR="001637C5" w:rsidRPr="00EC3B72">
        <w:rPr>
          <w:sz w:val="32"/>
          <w:szCs w:val="32"/>
        </w:rPr>
        <w:t>144</w:t>
      </w:r>
      <w:r w:rsidRPr="00EC3B72">
        <w:rPr>
          <w:sz w:val="32"/>
          <w:szCs w:val="32"/>
        </w:rPr>
        <w:t>-20-ППиПМ</w:t>
      </w:r>
    </w:p>
    <w:p w:rsidR="00574774" w:rsidRPr="00EC3B72" w:rsidRDefault="00574774" w:rsidP="00574774">
      <w:pPr>
        <w:jc w:val="right"/>
        <w:rPr>
          <w:sz w:val="32"/>
          <w:szCs w:val="32"/>
        </w:rPr>
      </w:pPr>
    </w:p>
    <w:tbl>
      <w:tblPr>
        <w:tblW w:w="5000" w:type="pct"/>
        <w:jc w:val="center"/>
        <w:tblLayout w:type="fixed"/>
        <w:tblLook w:val="0000"/>
      </w:tblPr>
      <w:tblGrid>
        <w:gridCol w:w="2660"/>
        <w:gridCol w:w="7194"/>
      </w:tblGrid>
      <w:tr w:rsidR="000F11C7" w:rsidRPr="00EC3B72" w:rsidTr="00AF19AC">
        <w:trPr>
          <w:jc w:val="center"/>
        </w:trPr>
        <w:tc>
          <w:tcPr>
            <w:tcW w:w="2660" w:type="dxa"/>
          </w:tcPr>
          <w:p w:rsidR="00392FDD" w:rsidRPr="00EC3B72" w:rsidRDefault="00392FDD" w:rsidP="00273DDA">
            <w:pPr>
              <w:spacing w:line="276" w:lineRule="auto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Заказчик:</w:t>
            </w:r>
          </w:p>
        </w:tc>
        <w:tc>
          <w:tcPr>
            <w:tcW w:w="7194" w:type="dxa"/>
          </w:tcPr>
          <w:p w:rsidR="00392FDD" w:rsidRPr="00EC3B72" w:rsidRDefault="00392FDD" w:rsidP="00273DDA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EC3B72">
              <w:rPr>
                <w:szCs w:val="28"/>
              </w:rPr>
              <w:t>Муниципальное казенное учреждение «Служба</w:t>
            </w:r>
          </w:p>
          <w:p w:rsidR="00392FDD" w:rsidRPr="00EC3B72" w:rsidRDefault="00392FDD" w:rsidP="00273DDA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  <w:r w:rsidRPr="00EC3B72">
              <w:rPr>
                <w:szCs w:val="28"/>
              </w:rPr>
              <w:t>заказчика-застройщика Северо-Енисейского района»</w:t>
            </w:r>
          </w:p>
          <w:p w:rsidR="00392FDD" w:rsidRPr="00EC3B72" w:rsidRDefault="00392FDD" w:rsidP="00273DDA">
            <w:pPr>
              <w:pStyle w:val="210"/>
              <w:snapToGrid w:val="0"/>
              <w:spacing w:line="276" w:lineRule="auto"/>
              <w:jc w:val="left"/>
              <w:rPr>
                <w:szCs w:val="28"/>
              </w:rPr>
            </w:pPr>
          </w:p>
        </w:tc>
      </w:tr>
      <w:tr w:rsidR="00392FDD" w:rsidRPr="00EC3B72" w:rsidTr="00AF19AC">
        <w:trPr>
          <w:jc w:val="center"/>
        </w:trPr>
        <w:tc>
          <w:tcPr>
            <w:tcW w:w="2660" w:type="dxa"/>
          </w:tcPr>
          <w:p w:rsidR="00392FDD" w:rsidRPr="00EC3B72" w:rsidRDefault="00392FDD" w:rsidP="00273DDA">
            <w:pPr>
              <w:spacing w:line="276" w:lineRule="auto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 xml:space="preserve">Наименование </w:t>
            </w:r>
          </w:p>
          <w:p w:rsidR="00392FDD" w:rsidRPr="00EC3B72" w:rsidRDefault="00392FDD" w:rsidP="00273DDA">
            <w:pPr>
              <w:spacing w:line="276" w:lineRule="auto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объекта:</w:t>
            </w:r>
          </w:p>
        </w:tc>
        <w:tc>
          <w:tcPr>
            <w:tcW w:w="7194" w:type="dxa"/>
          </w:tcPr>
          <w:p w:rsidR="00392FDD" w:rsidRPr="00EC3B72" w:rsidRDefault="00FD01D5" w:rsidP="00FD01D5">
            <w:pPr>
              <w:pStyle w:val="210"/>
              <w:snapToGrid w:val="0"/>
              <w:spacing w:line="276" w:lineRule="auto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Документация по планировке </w:t>
            </w:r>
            <w:r w:rsidR="001637C5" w:rsidRPr="00EC3B72">
              <w:rPr>
                <w:szCs w:val="28"/>
              </w:rPr>
              <w:t xml:space="preserve">территории в составе проекта планировки территории и проекта межевания территории гп. Северо-Енисейский, ограниченной улицами Карла Маркса, </w:t>
            </w:r>
            <w:proofErr w:type="gramStart"/>
            <w:r w:rsidR="001637C5" w:rsidRPr="00EC3B72">
              <w:rPr>
                <w:szCs w:val="28"/>
              </w:rPr>
              <w:t>Октябрьская</w:t>
            </w:r>
            <w:proofErr w:type="gramEnd"/>
            <w:r w:rsidR="001637C5" w:rsidRPr="00EC3B72">
              <w:rPr>
                <w:szCs w:val="28"/>
              </w:rPr>
              <w:t xml:space="preserve"> для строительства двух 60 квартирных домов с детской школой искусств</w:t>
            </w:r>
          </w:p>
        </w:tc>
      </w:tr>
    </w:tbl>
    <w:p w:rsidR="009D3F50" w:rsidRPr="00EC3B72" w:rsidRDefault="009D3F50" w:rsidP="0086407A">
      <w:pPr>
        <w:rPr>
          <w:b/>
          <w:sz w:val="32"/>
          <w:szCs w:val="32"/>
        </w:rPr>
      </w:pPr>
    </w:p>
    <w:p w:rsidR="009D3F50" w:rsidRPr="00EC3B72" w:rsidRDefault="009D3F50" w:rsidP="0086407A">
      <w:pPr>
        <w:rPr>
          <w:b/>
          <w:sz w:val="32"/>
          <w:szCs w:val="32"/>
        </w:rPr>
      </w:pPr>
    </w:p>
    <w:p w:rsidR="005A69CA" w:rsidRPr="00EC3B72" w:rsidRDefault="005A69CA" w:rsidP="005A69CA">
      <w:pPr>
        <w:jc w:val="center"/>
        <w:rPr>
          <w:b/>
          <w:sz w:val="36"/>
          <w:szCs w:val="36"/>
        </w:rPr>
      </w:pPr>
      <w:r w:rsidRPr="00EC3B72">
        <w:rPr>
          <w:b/>
          <w:sz w:val="36"/>
          <w:szCs w:val="36"/>
        </w:rPr>
        <w:t>Том I</w:t>
      </w:r>
    </w:p>
    <w:p w:rsidR="00714F3B" w:rsidRPr="00EC3B72" w:rsidRDefault="00714F3B" w:rsidP="00AA45EF">
      <w:pPr>
        <w:spacing w:after="120"/>
        <w:jc w:val="center"/>
        <w:rPr>
          <w:b/>
          <w:sz w:val="48"/>
          <w:szCs w:val="48"/>
        </w:rPr>
      </w:pPr>
      <w:r w:rsidRPr="00EC3B72">
        <w:rPr>
          <w:b/>
          <w:sz w:val="48"/>
          <w:szCs w:val="48"/>
        </w:rPr>
        <w:t>Проект планировки территории</w:t>
      </w:r>
    </w:p>
    <w:p w:rsidR="00AA45EF" w:rsidRPr="00EC3B72" w:rsidRDefault="00AA45EF" w:rsidP="00AA45EF">
      <w:pPr>
        <w:jc w:val="center"/>
        <w:rPr>
          <w:b/>
          <w:sz w:val="36"/>
          <w:szCs w:val="36"/>
        </w:rPr>
      </w:pPr>
      <w:r w:rsidRPr="00EC3B72">
        <w:rPr>
          <w:b/>
          <w:sz w:val="36"/>
          <w:szCs w:val="36"/>
        </w:rPr>
        <w:t>Часть 1. Основная (утверждаемая) часть</w:t>
      </w:r>
    </w:p>
    <w:p w:rsidR="00AA45EF" w:rsidRPr="00EC3B72" w:rsidRDefault="00AA45EF" w:rsidP="00AA45EF">
      <w:pPr>
        <w:jc w:val="center"/>
        <w:rPr>
          <w:sz w:val="28"/>
          <w:szCs w:val="28"/>
        </w:rPr>
      </w:pPr>
      <w:r w:rsidRPr="00EC3B72">
        <w:rPr>
          <w:b/>
          <w:sz w:val="36"/>
          <w:szCs w:val="36"/>
        </w:rPr>
        <w:t>проекта планировки территории</w:t>
      </w: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tbl>
      <w:tblPr>
        <w:tblW w:w="7938" w:type="dxa"/>
        <w:jc w:val="center"/>
        <w:tblLayout w:type="fixed"/>
        <w:tblLook w:val="0000"/>
      </w:tblPr>
      <w:tblGrid>
        <w:gridCol w:w="4085"/>
        <w:gridCol w:w="3853"/>
      </w:tblGrid>
      <w:tr w:rsidR="000F11C7" w:rsidRPr="00EC3B72" w:rsidTr="00B1462F">
        <w:trPr>
          <w:trHeight w:val="567"/>
          <w:jc w:val="center"/>
        </w:trPr>
        <w:tc>
          <w:tcPr>
            <w:tcW w:w="4085" w:type="dxa"/>
            <w:vAlign w:val="center"/>
          </w:tcPr>
          <w:p w:rsidR="0086407A" w:rsidRPr="00EC3B72" w:rsidRDefault="0086407A" w:rsidP="00B1462F">
            <w:pPr>
              <w:tabs>
                <w:tab w:val="left" w:pos="284"/>
              </w:tabs>
              <w:rPr>
                <w:sz w:val="28"/>
                <w:szCs w:val="28"/>
              </w:rPr>
            </w:pPr>
            <w:r w:rsidRPr="00EC3B72">
              <w:rPr>
                <w:sz w:val="28"/>
              </w:rPr>
              <w:t>Генеральный директор</w:t>
            </w:r>
          </w:p>
        </w:tc>
        <w:tc>
          <w:tcPr>
            <w:tcW w:w="3853" w:type="dxa"/>
            <w:vAlign w:val="center"/>
          </w:tcPr>
          <w:p w:rsidR="0086407A" w:rsidRPr="00EC3B72" w:rsidRDefault="0086407A" w:rsidP="00B1462F">
            <w:pPr>
              <w:pStyle w:val="210"/>
              <w:snapToGrid w:val="0"/>
              <w:jc w:val="right"/>
              <w:rPr>
                <w:szCs w:val="28"/>
              </w:rPr>
            </w:pPr>
            <w:r w:rsidRPr="00EC3B72">
              <w:t>Е.В. Понимаш</w:t>
            </w:r>
          </w:p>
        </w:tc>
      </w:tr>
      <w:tr w:rsidR="0086407A" w:rsidRPr="00EC3B72" w:rsidTr="00B1462F">
        <w:trPr>
          <w:trHeight w:val="567"/>
          <w:jc w:val="center"/>
        </w:trPr>
        <w:tc>
          <w:tcPr>
            <w:tcW w:w="4085" w:type="dxa"/>
            <w:vAlign w:val="center"/>
          </w:tcPr>
          <w:p w:rsidR="0086407A" w:rsidRPr="00EC3B72" w:rsidRDefault="0086407A" w:rsidP="00B1462F">
            <w:pPr>
              <w:tabs>
                <w:tab w:val="left" w:pos="284"/>
              </w:tabs>
              <w:rPr>
                <w:sz w:val="28"/>
              </w:rPr>
            </w:pPr>
            <w:r w:rsidRPr="00EC3B72">
              <w:rPr>
                <w:sz w:val="28"/>
              </w:rPr>
              <w:t>ГИП:</w:t>
            </w:r>
          </w:p>
        </w:tc>
        <w:tc>
          <w:tcPr>
            <w:tcW w:w="3853" w:type="dxa"/>
            <w:vAlign w:val="center"/>
          </w:tcPr>
          <w:p w:rsidR="0086407A" w:rsidRPr="00EC3B72" w:rsidRDefault="0086407A" w:rsidP="00B1462F">
            <w:pPr>
              <w:pStyle w:val="210"/>
              <w:snapToGrid w:val="0"/>
              <w:spacing w:line="276" w:lineRule="auto"/>
              <w:jc w:val="right"/>
              <w:rPr>
                <w:lang w:eastAsia="ru-RU"/>
              </w:rPr>
            </w:pPr>
            <w:r w:rsidRPr="00EC3B72">
              <w:rPr>
                <w:lang w:eastAsia="ru-RU"/>
              </w:rPr>
              <w:t>А.Ю. Яковлев</w:t>
            </w:r>
          </w:p>
        </w:tc>
      </w:tr>
    </w:tbl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534CFA" w:rsidRPr="00EC3B72" w:rsidRDefault="00534CFA" w:rsidP="0086407A">
      <w:pPr>
        <w:rPr>
          <w:b/>
          <w:sz w:val="32"/>
          <w:szCs w:val="32"/>
        </w:rPr>
      </w:pPr>
    </w:p>
    <w:p w:rsidR="00C13760" w:rsidRPr="00EC3B72" w:rsidRDefault="00C13760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86407A" w:rsidRPr="00EC3B72" w:rsidRDefault="0086407A" w:rsidP="0086407A">
      <w:pPr>
        <w:rPr>
          <w:b/>
          <w:sz w:val="32"/>
          <w:szCs w:val="32"/>
        </w:rPr>
      </w:pPr>
    </w:p>
    <w:p w:rsidR="009A2F5C" w:rsidRPr="00EC3B72" w:rsidRDefault="005A69CA" w:rsidP="001E0BF7">
      <w:pPr>
        <w:pStyle w:val="210"/>
        <w:rPr>
          <w:rFonts w:eastAsia="Arial Unicode MS"/>
        </w:rPr>
      </w:pPr>
      <w:r w:rsidRPr="00EC3B72">
        <w:rPr>
          <w:rFonts w:eastAsia="Arial Unicode MS"/>
        </w:rPr>
        <w:t>г. Красноярск</w:t>
      </w:r>
      <w:r w:rsidR="00C13760" w:rsidRPr="00EC3B72">
        <w:rPr>
          <w:rFonts w:eastAsia="Arial Unicode MS"/>
        </w:rPr>
        <w:t xml:space="preserve"> </w:t>
      </w:r>
      <w:r w:rsidRPr="00EC3B72">
        <w:rPr>
          <w:rFonts w:eastAsia="Arial Unicode MS"/>
        </w:rPr>
        <w:t>20</w:t>
      </w:r>
      <w:r w:rsidR="00225CBA" w:rsidRPr="00EC3B72">
        <w:rPr>
          <w:rFonts w:eastAsia="Arial Unicode MS"/>
        </w:rPr>
        <w:t>20</w:t>
      </w:r>
    </w:p>
    <w:p w:rsidR="00C13760" w:rsidRPr="00EC3B72" w:rsidRDefault="00C13760" w:rsidP="001E0BF7">
      <w:pPr>
        <w:pStyle w:val="210"/>
        <w:rPr>
          <w:rFonts w:eastAsia="Arial Unicode MS"/>
          <w:b/>
          <w:bCs/>
        </w:rPr>
        <w:sectPr w:rsidR="00C13760" w:rsidRPr="00EC3B72" w:rsidSect="00574774">
          <w:pgSz w:w="11906" w:h="16838"/>
          <w:pgMar w:top="1134" w:right="1134" w:bottom="1134" w:left="1134" w:header="340" w:footer="34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titlePg/>
          <w:docGrid w:linePitch="360"/>
        </w:sectPr>
      </w:pPr>
    </w:p>
    <w:p w:rsidR="00714F3B" w:rsidRPr="00EC3B72" w:rsidRDefault="00714F3B" w:rsidP="00FF2C0F">
      <w:pPr>
        <w:tabs>
          <w:tab w:val="left" w:pos="2269"/>
        </w:tabs>
        <w:spacing w:after="240" w:line="276" w:lineRule="auto"/>
        <w:rPr>
          <w:sz w:val="28"/>
          <w:szCs w:val="20"/>
        </w:rPr>
      </w:pPr>
      <w:r w:rsidRPr="00EC3B72">
        <w:rPr>
          <w:sz w:val="28"/>
          <w:szCs w:val="20"/>
        </w:rPr>
        <w:lastRenderedPageBreak/>
        <w:t>Состав разработчиков документации по планировке территории:</w:t>
      </w:r>
    </w:p>
    <w:tbl>
      <w:tblPr>
        <w:tblW w:w="0" w:type="auto"/>
        <w:tblLook w:val="04A0"/>
      </w:tblPr>
      <w:tblGrid>
        <w:gridCol w:w="7054"/>
        <w:gridCol w:w="2517"/>
      </w:tblGrid>
      <w:tr w:rsidR="000F11C7" w:rsidRPr="00EC3B72" w:rsidTr="00714F3B">
        <w:tc>
          <w:tcPr>
            <w:tcW w:w="7054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Главный инженер проекта</w:t>
            </w:r>
          </w:p>
        </w:tc>
        <w:tc>
          <w:tcPr>
            <w:tcW w:w="2517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Яковлев А.Ю.</w:t>
            </w:r>
          </w:p>
        </w:tc>
      </w:tr>
      <w:tr w:rsidR="000F11C7" w:rsidRPr="00EC3B72" w:rsidTr="00714F3B">
        <w:tc>
          <w:tcPr>
            <w:tcW w:w="7054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Инженеры-землеустроители:</w:t>
            </w:r>
          </w:p>
        </w:tc>
        <w:tc>
          <w:tcPr>
            <w:tcW w:w="2517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</w:p>
        </w:tc>
      </w:tr>
      <w:tr w:rsidR="000F11C7" w:rsidRPr="00EC3B72" w:rsidTr="00714F3B">
        <w:tc>
          <w:tcPr>
            <w:tcW w:w="7054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ind w:left="426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Инженер-землеустроитель</w:t>
            </w:r>
          </w:p>
        </w:tc>
        <w:tc>
          <w:tcPr>
            <w:tcW w:w="2517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Понимаш И.В.</w:t>
            </w:r>
          </w:p>
        </w:tc>
      </w:tr>
      <w:tr w:rsidR="000F11C7" w:rsidRPr="00EC3B72" w:rsidTr="00714F3B">
        <w:tc>
          <w:tcPr>
            <w:tcW w:w="7054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ind w:left="426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Инженер-землеустроитель</w:t>
            </w:r>
          </w:p>
        </w:tc>
        <w:tc>
          <w:tcPr>
            <w:tcW w:w="2517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Буклова М.А.</w:t>
            </w:r>
          </w:p>
        </w:tc>
      </w:tr>
      <w:tr w:rsidR="000F11C7" w:rsidRPr="00EC3B72" w:rsidTr="00714F3B">
        <w:tc>
          <w:tcPr>
            <w:tcW w:w="9571" w:type="dxa"/>
            <w:gridSpan w:val="2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Геодезический отдел:</w:t>
            </w:r>
          </w:p>
        </w:tc>
      </w:tr>
      <w:tr w:rsidR="000F11C7" w:rsidRPr="00EC3B72" w:rsidTr="00714F3B">
        <w:tc>
          <w:tcPr>
            <w:tcW w:w="7054" w:type="dxa"/>
            <w:shd w:val="clear" w:color="auto" w:fill="auto"/>
          </w:tcPr>
          <w:p w:rsidR="00CB52AD" w:rsidRPr="00EC3B72" w:rsidRDefault="00CB52AD" w:rsidP="00CB52AD">
            <w:pPr>
              <w:spacing w:line="276" w:lineRule="auto"/>
              <w:ind w:left="426"/>
              <w:rPr>
                <w:sz w:val="28"/>
                <w:lang w:eastAsia="en-US"/>
              </w:rPr>
            </w:pPr>
            <w:r w:rsidRPr="00EC3B72">
              <w:rPr>
                <w:sz w:val="28"/>
                <w:lang w:eastAsia="en-US"/>
              </w:rPr>
              <w:t>Инженер-геодезист</w:t>
            </w:r>
          </w:p>
        </w:tc>
        <w:tc>
          <w:tcPr>
            <w:tcW w:w="2517" w:type="dxa"/>
            <w:shd w:val="clear" w:color="auto" w:fill="auto"/>
          </w:tcPr>
          <w:p w:rsidR="00CB52AD" w:rsidRPr="00EC3B72" w:rsidRDefault="001637C5" w:rsidP="00CB52AD">
            <w:pPr>
              <w:spacing w:line="276" w:lineRule="auto"/>
              <w:rPr>
                <w:sz w:val="28"/>
                <w:lang w:eastAsia="en-US"/>
              </w:rPr>
            </w:pPr>
            <w:r w:rsidRPr="00EC3B72">
              <w:rPr>
                <w:sz w:val="28"/>
                <w:lang w:eastAsia="en-US"/>
              </w:rPr>
              <w:t>Брюшков В.Г.</w:t>
            </w:r>
          </w:p>
        </w:tc>
      </w:tr>
      <w:tr w:rsidR="000F11C7" w:rsidRPr="00EC3B72" w:rsidTr="00714F3B">
        <w:tc>
          <w:tcPr>
            <w:tcW w:w="7054" w:type="dxa"/>
            <w:shd w:val="clear" w:color="auto" w:fill="auto"/>
          </w:tcPr>
          <w:p w:rsidR="00CB52AD" w:rsidRPr="00EC3B72" w:rsidRDefault="00CB52AD" w:rsidP="00CB52AD">
            <w:pPr>
              <w:spacing w:line="276" w:lineRule="auto"/>
              <w:ind w:left="426"/>
              <w:rPr>
                <w:sz w:val="28"/>
                <w:lang w:eastAsia="en-US"/>
              </w:rPr>
            </w:pPr>
            <w:r w:rsidRPr="00EC3B72">
              <w:rPr>
                <w:sz w:val="28"/>
                <w:lang w:eastAsia="en-US"/>
              </w:rPr>
              <w:t>Инженер-геодезист</w:t>
            </w:r>
          </w:p>
        </w:tc>
        <w:tc>
          <w:tcPr>
            <w:tcW w:w="2517" w:type="dxa"/>
            <w:shd w:val="clear" w:color="auto" w:fill="auto"/>
          </w:tcPr>
          <w:p w:rsidR="00CB52AD" w:rsidRPr="00EC3B72" w:rsidRDefault="00CB52AD" w:rsidP="00CB52AD">
            <w:pPr>
              <w:spacing w:line="276" w:lineRule="auto"/>
              <w:rPr>
                <w:sz w:val="28"/>
                <w:lang w:eastAsia="en-US"/>
              </w:rPr>
            </w:pPr>
            <w:r w:rsidRPr="00EC3B72">
              <w:rPr>
                <w:sz w:val="28"/>
                <w:lang w:eastAsia="en-US"/>
              </w:rPr>
              <w:t>Романов Р.В.</w:t>
            </w:r>
          </w:p>
        </w:tc>
      </w:tr>
      <w:tr w:rsidR="000F11C7" w:rsidRPr="00EC3B72" w:rsidTr="00714F3B">
        <w:tc>
          <w:tcPr>
            <w:tcW w:w="9571" w:type="dxa"/>
            <w:gridSpan w:val="2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Рабочая группа контроля:</w:t>
            </w:r>
          </w:p>
        </w:tc>
      </w:tr>
      <w:tr w:rsidR="000F11C7" w:rsidRPr="00EC3B72" w:rsidTr="00714F3B">
        <w:tc>
          <w:tcPr>
            <w:tcW w:w="7054" w:type="dxa"/>
            <w:shd w:val="clear" w:color="auto" w:fill="auto"/>
          </w:tcPr>
          <w:p w:rsidR="00CB52AD" w:rsidRPr="00EC3B72" w:rsidRDefault="00CB52AD" w:rsidP="00CB52AD">
            <w:pPr>
              <w:spacing w:line="276" w:lineRule="auto"/>
              <w:ind w:left="426"/>
              <w:rPr>
                <w:sz w:val="28"/>
                <w:lang w:eastAsia="en-US"/>
              </w:rPr>
            </w:pPr>
            <w:r w:rsidRPr="00EC3B72">
              <w:rPr>
                <w:sz w:val="28"/>
                <w:lang w:eastAsia="en-US"/>
              </w:rPr>
              <w:t>Инженер по нормоконтролю</w:t>
            </w:r>
          </w:p>
        </w:tc>
        <w:tc>
          <w:tcPr>
            <w:tcW w:w="2517" w:type="dxa"/>
            <w:shd w:val="clear" w:color="auto" w:fill="auto"/>
          </w:tcPr>
          <w:p w:rsidR="00CB52AD" w:rsidRPr="00EC3B72" w:rsidRDefault="001637C5" w:rsidP="00CB52AD">
            <w:pPr>
              <w:spacing w:line="276" w:lineRule="auto"/>
              <w:rPr>
                <w:sz w:val="28"/>
                <w:lang w:eastAsia="en-US"/>
              </w:rPr>
            </w:pPr>
            <w:r w:rsidRPr="00EC3B72">
              <w:rPr>
                <w:sz w:val="28"/>
                <w:lang w:eastAsia="en-US"/>
              </w:rPr>
              <w:t>Софронов А.В.</w:t>
            </w:r>
          </w:p>
        </w:tc>
      </w:tr>
      <w:tr w:rsidR="00714F3B" w:rsidRPr="00EC3B72" w:rsidTr="00714F3B">
        <w:trPr>
          <w:trHeight w:val="100"/>
        </w:trPr>
        <w:tc>
          <w:tcPr>
            <w:tcW w:w="7054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ind w:left="426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Генеральный директор</w:t>
            </w:r>
          </w:p>
        </w:tc>
        <w:tc>
          <w:tcPr>
            <w:tcW w:w="2517" w:type="dxa"/>
            <w:shd w:val="clear" w:color="auto" w:fill="auto"/>
          </w:tcPr>
          <w:p w:rsidR="00714F3B" w:rsidRPr="00EC3B72" w:rsidRDefault="00714F3B" w:rsidP="00714F3B">
            <w:pPr>
              <w:spacing w:line="276" w:lineRule="auto"/>
              <w:rPr>
                <w:sz w:val="28"/>
                <w:szCs w:val="20"/>
              </w:rPr>
            </w:pPr>
            <w:r w:rsidRPr="00EC3B72">
              <w:rPr>
                <w:sz w:val="28"/>
                <w:szCs w:val="20"/>
              </w:rPr>
              <w:t>Понимаш Е.В.</w:t>
            </w:r>
          </w:p>
        </w:tc>
      </w:tr>
    </w:tbl>
    <w:p w:rsidR="00025ACB" w:rsidRPr="00EC3B72" w:rsidRDefault="00025ACB" w:rsidP="00025ACB">
      <w:pPr>
        <w:rPr>
          <w:rFonts w:eastAsia="Arial Unicode MS"/>
          <w:lang w:bidi="ru-RU"/>
        </w:rPr>
      </w:pPr>
    </w:p>
    <w:p w:rsidR="005A69CA" w:rsidRPr="00EC3B72" w:rsidRDefault="005A69CA" w:rsidP="00025ACB">
      <w:pPr>
        <w:rPr>
          <w:rFonts w:eastAsia="Arial Unicode MS"/>
          <w:lang w:bidi="ru-RU"/>
        </w:rPr>
        <w:sectPr w:rsidR="005A69CA" w:rsidRPr="00EC3B72" w:rsidSect="001C39F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14F3B" w:rsidRPr="00EC3B72" w:rsidRDefault="00714F3B" w:rsidP="00837DFE">
      <w:pPr>
        <w:spacing w:line="276" w:lineRule="auto"/>
        <w:jc w:val="center"/>
        <w:rPr>
          <w:b/>
          <w:sz w:val="28"/>
          <w:szCs w:val="28"/>
        </w:rPr>
      </w:pPr>
      <w:bookmarkStart w:id="0" w:name="_Toc473806123"/>
      <w:bookmarkStart w:id="1" w:name="_Toc510469725"/>
      <w:r w:rsidRPr="00EC3B72">
        <w:rPr>
          <w:b/>
          <w:sz w:val="28"/>
          <w:szCs w:val="28"/>
        </w:rPr>
        <w:lastRenderedPageBreak/>
        <w:t>Состав проекта:</w:t>
      </w:r>
    </w:p>
    <w:p w:rsidR="00C2700E" w:rsidRPr="00EC3B72" w:rsidRDefault="00C2700E" w:rsidP="00C2700E">
      <w:pPr>
        <w:tabs>
          <w:tab w:val="left" w:pos="6804"/>
        </w:tabs>
        <w:spacing w:before="120" w:line="276" w:lineRule="auto"/>
        <w:jc w:val="both"/>
        <w:rPr>
          <w:b/>
          <w:sz w:val="28"/>
          <w:szCs w:val="28"/>
        </w:rPr>
      </w:pPr>
      <w:r w:rsidRPr="00EC3B72">
        <w:rPr>
          <w:b/>
          <w:sz w:val="28"/>
          <w:szCs w:val="28"/>
        </w:rPr>
        <w:t>Том I. Проект планировки территории</w:t>
      </w:r>
    </w:p>
    <w:p w:rsidR="00C2700E" w:rsidRPr="00EC3B72" w:rsidRDefault="00C2700E" w:rsidP="00C2700E">
      <w:pPr>
        <w:tabs>
          <w:tab w:val="left" w:pos="6804"/>
        </w:tabs>
        <w:spacing w:line="276" w:lineRule="auto"/>
        <w:jc w:val="both"/>
        <w:rPr>
          <w:sz w:val="28"/>
          <w:szCs w:val="28"/>
          <w:u w:val="single"/>
        </w:rPr>
      </w:pPr>
      <w:r w:rsidRPr="00EC3B72">
        <w:rPr>
          <w:sz w:val="28"/>
          <w:szCs w:val="28"/>
          <w:u w:val="single"/>
        </w:rPr>
        <w:t>Часть 1. Основная (утверждаемая) часть проекта планировки территории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Текстовые материалы: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Положения проекта планировки территории. Основная (утверждаемая) часть.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Графические материалы: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1.</w:t>
      </w:r>
      <w:r w:rsidRPr="00EC3B72">
        <w:rPr>
          <w:sz w:val="28"/>
          <w:szCs w:val="28"/>
        </w:rPr>
        <w:tab/>
        <w:t>Чертеж утверждаемых красных линий. М 1:500;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2.</w:t>
      </w:r>
      <w:r w:rsidRPr="00EC3B72">
        <w:rPr>
          <w:sz w:val="28"/>
          <w:szCs w:val="28"/>
        </w:rPr>
        <w:tab/>
        <w:t>Чертеж границ зон планируемого размещения объектов капитального строительства (основной чертеж). М 1:500.</w:t>
      </w:r>
    </w:p>
    <w:p w:rsidR="00C2700E" w:rsidRPr="00EC3B72" w:rsidRDefault="00C2700E" w:rsidP="00C2700E">
      <w:pPr>
        <w:tabs>
          <w:tab w:val="left" w:pos="6804"/>
        </w:tabs>
        <w:spacing w:before="120" w:line="276" w:lineRule="auto"/>
        <w:jc w:val="both"/>
        <w:rPr>
          <w:sz w:val="28"/>
          <w:szCs w:val="28"/>
          <w:u w:val="single"/>
        </w:rPr>
      </w:pPr>
      <w:r w:rsidRPr="00EC3B72">
        <w:rPr>
          <w:sz w:val="28"/>
          <w:szCs w:val="28"/>
          <w:u w:val="single"/>
        </w:rPr>
        <w:t>Часть 2. Материалы по обоснованию</w:t>
      </w:r>
      <w:r w:rsidRPr="00EC3B72">
        <w:rPr>
          <w:u w:val="single"/>
        </w:rPr>
        <w:t xml:space="preserve"> </w:t>
      </w:r>
      <w:r w:rsidRPr="00EC3B72">
        <w:rPr>
          <w:sz w:val="28"/>
          <w:szCs w:val="28"/>
          <w:u w:val="single"/>
        </w:rPr>
        <w:t>проекта планировки территории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Текстовые материалы: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Положения проекта планировки территории. Материалы по обоснованию.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Графические материалы:</w:t>
      </w:r>
    </w:p>
    <w:p w:rsidR="00C2700E" w:rsidRPr="00EC3B72" w:rsidRDefault="00C2700E" w:rsidP="00C2700E">
      <w:pPr>
        <w:numPr>
          <w:ilvl w:val="0"/>
          <w:numId w:val="3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Схема расположения проектируемой территории. М 1:10000;</w:t>
      </w:r>
    </w:p>
    <w:p w:rsidR="00C2700E" w:rsidRPr="00EC3B72" w:rsidRDefault="00C2700E" w:rsidP="00C2700E">
      <w:pPr>
        <w:numPr>
          <w:ilvl w:val="0"/>
          <w:numId w:val="3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Схема использования и состояния территории в период подготовки проекта планировки (опорный план). М 1:500;</w:t>
      </w:r>
    </w:p>
    <w:p w:rsidR="00C2700E" w:rsidRPr="00EC3B72" w:rsidRDefault="00C2700E" w:rsidP="00C2700E">
      <w:pPr>
        <w:numPr>
          <w:ilvl w:val="0"/>
          <w:numId w:val="3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Схема организации движения транспорта и пешеходов. Схема организации улично-дорожной сети. Варианты планировочных решений застройки территории. М 1:500;</w:t>
      </w:r>
    </w:p>
    <w:p w:rsidR="00C2700E" w:rsidRPr="00EC3B72" w:rsidRDefault="00C2700E" w:rsidP="00C2700E">
      <w:pPr>
        <w:numPr>
          <w:ilvl w:val="0"/>
          <w:numId w:val="3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Схема границ зон с особыми условиями территории. М 1:500;</w:t>
      </w:r>
    </w:p>
    <w:p w:rsidR="00C2700E" w:rsidRPr="00EC3B72" w:rsidRDefault="00C2700E" w:rsidP="00C2700E">
      <w:pPr>
        <w:numPr>
          <w:ilvl w:val="0"/>
          <w:numId w:val="3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Схема вертикальной планировки и инженерной подготовки территории. М 1:500</w:t>
      </w:r>
      <w:r w:rsidRPr="00EC3B72">
        <w:rPr>
          <w:sz w:val="28"/>
          <w:szCs w:val="28"/>
          <w:lang w:val="en-US"/>
        </w:rPr>
        <w:t>;</w:t>
      </w:r>
    </w:p>
    <w:p w:rsidR="00C2700E" w:rsidRPr="00EC3B72" w:rsidRDefault="00C2700E" w:rsidP="00C2700E">
      <w:pPr>
        <w:numPr>
          <w:ilvl w:val="0"/>
          <w:numId w:val="37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Схема эвакуации. Схема оповещения. М 1:10000. Карта территорий, подверженных риску возникновения чрезвычайных ситуации в границах проектируемой территории. М 1:1000.</w:t>
      </w:r>
    </w:p>
    <w:p w:rsidR="00C2700E" w:rsidRPr="00EC3B72" w:rsidRDefault="00C2700E" w:rsidP="00C2700E">
      <w:pPr>
        <w:tabs>
          <w:tab w:val="left" w:pos="6804"/>
        </w:tabs>
        <w:spacing w:before="240" w:line="276" w:lineRule="auto"/>
        <w:jc w:val="both"/>
        <w:rPr>
          <w:b/>
          <w:sz w:val="28"/>
          <w:szCs w:val="28"/>
        </w:rPr>
      </w:pPr>
      <w:r w:rsidRPr="00EC3B72">
        <w:rPr>
          <w:b/>
          <w:sz w:val="28"/>
          <w:szCs w:val="28"/>
        </w:rPr>
        <w:t>Том II. Проект межевания территории</w:t>
      </w:r>
    </w:p>
    <w:p w:rsidR="00C2700E" w:rsidRPr="00EC3B72" w:rsidRDefault="00C2700E" w:rsidP="00C2700E">
      <w:pPr>
        <w:tabs>
          <w:tab w:val="left" w:pos="6804"/>
        </w:tabs>
        <w:spacing w:line="276" w:lineRule="auto"/>
        <w:jc w:val="both"/>
        <w:rPr>
          <w:sz w:val="28"/>
          <w:szCs w:val="28"/>
          <w:u w:val="single"/>
        </w:rPr>
      </w:pPr>
      <w:r w:rsidRPr="00EC3B72">
        <w:rPr>
          <w:sz w:val="28"/>
          <w:szCs w:val="28"/>
          <w:u w:val="single"/>
        </w:rPr>
        <w:t>Часть 1. Основная (утверждаемая) часть проекта межевания территории.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Текстовые материалы: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Положения проекта межевания территории.</w:t>
      </w:r>
      <w:r w:rsidRPr="00EC3B72">
        <w:t xml:space="preserve"> </w:t>
      </w:r>
      <w:r w:rsidRPr="00EC3B72">
        <w:rPr>
          <w:sz w:val="28"/>
          <w:szCs w:val="28"/>
        </w:rPr>
        <w:t>Основная (утверждаемая) часть.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Графические материалы:</w:t>
      </w:r>
    </w:p>
    <w:p w:rsidR="00C2700E" w:rsidRPr="00EC3B72" w:rsidRDefault="00C2700E" w:rsidP="00C2700E">
      <w:pPr>
        <w:numPr>
          <w:ilvl w:val="0"/>
          <w:numId w:val="38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Чертеж межевания территории (1 этап). М 1:500;</w:t>
      </w:r>
    </w:p>
    <w:p w:rsidR="00C2700E" w:rsidRPr="00EC3B72" w:rsidRDefault="00C2700E" w:rsidP="00C2700E">
      <w:pPr>
        <w:numPr>
          <w:ilvl w:val="0"/>
          <w:numId w:val="38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Чертеж межевания территории (2 этап). М 1:500;</w:t>
      </w:r>
    </w:p>
    <w:p w:rsidR="00C2700E" w:rsidRPr="00EC3B72" w:rsidRDefault="00C2700E" w:rsidP="00C2700E">
      <w:pPr>
        <w:numPr>
          <w:ilvl w:val="0"/>
          <w:numId w:val="38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Чертеж межевания территории (итоговый). Схема границ зон элементов планировочной структуры. М 1:500.</w:t>
      </w:r>
    </w:p>
    <w:p w:rsidR="00C2700E" w:rsidRPr="00EC3B72" w:rsidRDefault="00C2700E" w:rsidP="00C2700E">
      <w:pPr>
        <w:numPr>
          <w:ilvl w:val="0"/>
          <w:numId w:val="38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br w:type="page"/>
      </w:r>
    </w:p>
    <w:p w:rsidR="00C2700E" w:rsidRPr="00EC3B72" w:rsidRDefault="00C2700E" w:rsidP="00C2700E">
      <w:pPr>
        <w:tabs>
          <w:tab w:val="left" w:pos="6804"/>
        </w:tabs>
        <w:spacing w:before="120" w:line="276" w:lineRule="auto"/>
        <w:jc w:val="both"/>
        <w:rPr>
          <w:sz w:val="28"/>
          <w:szCs w:val="28"/>
          <w:u w:val="single"/>
        </w:rPr>
      </w:pPr>
      <w:r w:rsidRPr="00EC3B72">
        <w:rPr>
          <w:sz w:val="28"/>
          <w:szCs w:val="28"/>
          <w:u w:val="single"/>
        </w:rPr>
        <w:lastRenderedPageBreak/>
        <w:t>Часть 2. Материалы по обоснованию проекта межевания территории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Текстовые материалы: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Положения проекта межевания территории. Материалы по обоснованию.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120"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Графические материалы:</w:t>
      </w:r>
    </w:p>
    <w:p w:rsidR="00C2700E" w:rsidRPr="00EC3B72" w:rsidRDefault="00C2700E" w:rsidP="00C2700E">
      <w:pPr>
        <w:numPr>
          <w:ilvl w:val="0"/>
          <w:numId w:val="39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Чертеж межевания территории (итоговый). Опорный план. Схема границ зон с особыми условиями использования территории. М 1:500;</w:t>
      </w:r>
    </w:p>
    <w:p w:rsidR="00C2700E" w:rsidRPr="00EC3B72" w:rsidRDefault="00C2700E" w:rsidP="00C2700E">
      <w:pPr>
        <w:numPr>
          <w:ilvl w:val="0"/>
          <w:numId w:val="39"/>
        </w:numPr>
        <w:tabs>
          <w:tab w:val="left" w:pos="6804"/>
          <w:tab w:val="left" w:pos="7300"/>
        </w:tabs>
        <w:spacing w:line="276" w:lineRule="auto"/>
        <w:ind w:left="426" w:hanging="426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Чертеж межевания территории (итоговый). Схема расположения земельных участков на карте градостроительного зонирования. М 1:500.</w:t>
      </w:r>
    </w:p>
    <w:p w:rsidR="00C2700E" w:rsidRPr="00EC3B72" w:rsidRDefault="00C2700E" w:rsidP="00C2700E">
      <w:pPr>
        <w:tabs>
          <w:tab w:val="left" w:pos="6804"/>
          <w:tab w:val="left" w:pos="7300"/>
        </w:tabs>
        <w:spacing w:before="240" w:after="120" w:line="276" w:lineRule="auto"/>
        <w:jc w:val="both"/>
        <w:rPr>
          <w:b/>
          <w:sz w:val="28"/>
          <w:szCs w:val="28"/>
        </w:rPr>
      </w:pPr>
      <w:r w:rsidRPr="00EC3B72">
        <w:rPr>
          <w:b/>
          <w:sz w:val="28"/>
          <w:szCs w:val="28"/>
        </w:rPr>
        <w:t xml:space="preserve">Электронная версия </w:t>
      </w:r>
    </w:p>
    <w:p w:rsidR="00C2700E" w:rsidRPr="00EC3B72" w:rsidRDefault="00C2700E" w:rsidP="00C2700E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  <w:r w:rsidRPr="00EC3B72">
        <w:rPr>
          <w:b/>
          <w:sz w:val="28"/>
          <w:szCs w:val="28"/>
        </w:rPr>
        <w:t>СД-диск</w:t>
      </w:r>
      <w:r w:rsidRPr="00EC3B72">
        <w:rPr>
          <w:sz w:val="28"/>
          <w:szCs w:val="28"/>
        </w:rPr>
        <w:t xml:space="preserve"> – материалы проекта планировки территории и проекта межевания территории:</w:t>
      </w:r>
    </w:p>
    <w:p w:rsidR="00C2700E" w:rsidRPr="00EC3B72" w:rsidRDefault="00C2700E" w:rsidP="00C2700E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– Текстовые части в </w:t>
      </w:r>
      <w:proofErr w:type="gramStart"/>
      <w:r w:rsidRPr="00EC3B72">
        <w:rPr>
          <w:sz w:val="28"/>
          <w:szCs w:val="28"/>
        </w:rPr>
        <w:t>форматах</w:t>
      </w:r>
      <w:proofErr w:type="gramEnd"/>
      <w:r w:rsidRPr="00EC3B72">
        <w:rPr>
          <w:sz w:val="28"/>
          <w:szCs w:val="28"/>
        </w:rPr>
        <w:t xml:space="preserve"> Microsoft Word и *.pdf;</w:t>
      </w:r>
    </w:p>
    <w:p w:rsidR="00C2700E" w:rsidRPr="00EC3B72" w:rsidRDefault="00C2700E" w:rsidP="00C2700E">
      <w:pPr>
        <w:tabs>
          <w:tab w:val="left" w:pos="7230"/>
        </w:tabs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– Графические части в </w:t>
      </w:r>
      <w:proofErr w:type="gramStart"/>
      <w:r w:rsidRPr="00EC3B72">
        <w:rPr>
          <w:sz w:val="28"/>
          <w:szCs w:val="28"/>
        </w:rPr>
        <w:t>форматах</w:t>
      </w:r>
      <w:proofErr w:type="gramEnd"/>
      <w:r w:rsidRPr="00EC3B72">
        <w:rPr>
          <w:sz w:val="28"/>
          <w:szCs w:val="28"/>
        </w:rPr>
        <w:t xml:space="preserve"> AutoCad (*.dwg) и *.pdf.</w:t>
      </w:r>
    </w:p>
    <w:p w:rsidR="00F77220" w:rsidRPr="00EC3B72" w:rsidRDefault="00F77220" w:rsidP="003151CF">
      <w:pPr>
        <w:tabs>
          <w:tab w:val="left" w:pos="1560"/>
          <w:tab w:val="center" w:pos="4677"/>
          <w:tab w:val="right" w:pos="9355"/>
        </w:tabs>
        <w:spacing w:line="276" w:lineRule="auto"/>
        <w:jc w:val="both"/>
        <w:rPr>
          <w:sz w:val="28"/>
          <w:szCs w:val="28"/>
        </w:rPr>
      </w:pPr>
    </w:p>
    <w:p w:rsidR="003151CF" w:rsidRPr="00EC3B72" w:rsidRDefault="003151CF" w:rsidP="003151CF">
      <w:pPr>
        <w:tabs>
          <w:tab w:val="left" w:pos="1560"/>
          <w:tab w:val="center" w:pos="4677"/>
          <w:tab w:val="right" w:pos="9355"/>
        </w:tabs>
        <w:spacing w:line="276" w:lineRule="auto"/>
        <w:jc w:val="both"/>
        <w:rPr>
          <w:sz w:val="28"/>
          <w:szCs w:val="28"/>
        </w:rPr>
      </w:pPr>
    </w:p>
    <w:p w:rsidR="000F11C7" w:rsidRPr="00EC3B72" w:rsidRDefault="000F11C7" w:rsidP="003151CF">
      <w:pPr>
        <w:tabs>
          <w:tab w:val="left" w:pos="1560"/>
          <w:tab w:val="center" w:pos="4677"/>
          <w:tab w:val="right" w:pos="9355"/>
        </w:tabs>
        <w:spacing w:line="276" w:lineRule="auto"/>
        <w:jc w:val="both"/>
        <w:rPr>
          <w:sz w:val="28"/>
          <w:szCs w:val="28"/>
        </w:rPr>
        <w:sectPr w:rsidR="000F11C7" w:rsidRPr="00EC3B72" w:rsidSect="00D74859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sdt>
      <w:sdtPr>
        <w:rPr>
          <w:rFonts w:eastAsia="Times New Roman"/>
          <w:b w:val="0"/>
          <w:bCs w:val="0"/>
          <w:sz w:val="24"/>
          <w:szCs w:val="24"/>
          <w:lang w:eastAsia="ru-RU"/>
        </w:rPr>
        <w:id w:val="-586157809"/>
        <w:docPartObj>
          <w:docPartGallery w:val="Table of Contents"/>
          <w:docPartUnique/>
        </w:docPartObj>
      </w:sdtPr>
      <w:sdtContent>
        <w:p w:rsidR="00CC1C68" w:rsidRPr="00EC3B72" w:rsidRDefault="00460517" w:rsidP="005D2968">
          <w:pPr>
            <w:pStyle w:val="a9"/>
            <w:ind w:firstLine="0"/>
            <w:jc w:val="center"/>
          </w:pPr>
          <w:r w:rsidRPr="00EC3B72">
            <w:t>Содержание тома</w:t>
          </w:r>
        </w:p>
        <w:p w:rsidR="00584435" w:rsidRPr="00584435" w:rsidRDefault="00BE1081" w:rsidP="00584435">
          <w:pPr>
            <w:pStyle w:val="11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auto"/>
              <w:sz w:val="22"/>
              <w:szCs w:val="22"/>
              <w:lang w:bidi="ar-SA"/>
            </w:rPr>
          </w:pPr>
          <w:r w:rsidRPr="00584435">
            <w:rPr>
              <w:b w:val="0"/>
              <w:bCs/>
              <w:color w:val="auto"/>
              <w:szCs w:val="28"/>
            </w:rPr>
            <w:fldChar w:fldCharType="begin"/>
          </w:r>
          <w:r w:rsidR="00842874" w:rsidRPr="00584435">
            <w:rPr>
              <w:b w:val="0"/>
              <w:bCs/>
              <w:color w:val="auto"/>
              <w:szCs w:val="28"/>
            </w:rPr>
            <w:instrText xml:space="preserve"> TOC \o "1-4" \h \z \u </w:instrText>
          </w:r>
          <w:r w:rsidRPr="00584435">
            <w:rPr>
              <w:b w:val="0"/>
              <w:bCs/>
              <w:color w:val="auto"/>
              <w:szCs w:val="28"/>
            </w:rPr>
            <w:fldChar w:fldCharType="separate"/>
          </w:r>
          <w:hyperlink w:anchor="_Toc59670696" w:history="1">
            <w:r w:rsidR="00584435" w:rsidRPr="00584435">
              <w:rPr>
                <w:rStyle w:val="aa"/>
                <w:b w:val="0"/>
                <w:noProof/>
              </w:rPr>
              <w:t>Часть 1. Основная (утверждаемая) часть проекта планировки территории</w:t>
            </w:r>
            <w:r w:rsidR="00584435" w:rsidRPr="00584435">
              <w:rPr>
                <w:b w:val="0"/>
                <w:noProof/>
                <w:webHidden/>
              </w:rPr>
              <w:tab/>
            </w:r>
            <w:r w:rsidRPr="00584435">
              <w:rPr>
                <w:b w:val="0"/>
                <w:noProof/>
                <w:webHidden/>
              </w:rPr>
              <w:fldChar w:fldCharType="begin"/>
            </w:r>
            <w:r w:rsidR="00584435" w:rsidRPr="00584435">
              <w:rPr>
                <w:b w:val="0"/>
                <w:noProof/>
                <w:webHidden/>
              </w:rPr>
              <w:instrText xml:space="preserve"> PAGEREF _Toc59670696 \h </w:instrText>
            </w:r>
            <w:r w:rsidRPr="00584435">
              <w:rPr>
                <w:b w:val="0"/>
                <w:noProof/>
                <w:webHidden/>
              </w:rPr>
            </w:r>
            <w:r w:rsidRPr="00584435">
              <w:rPr>
                <w:b w:val="0"/>
                <w:noProof/>
                <w:webHidden/>
              </w:rPr>
              <w:fldChar w:fldCharType="separate"/>
            </w:r>
            <w:r w:rsidR="00584435" w:rsidRPr="00584435">
              <w:rPr>
                <w:b w:val="0"/>
                <w:noProof/>
                <w:webHidden/>
              </w:rPr>
              <w:t>6</w:t>
            </w:r>
            <w:r w:rsidRPr="00584435">
              <w:rPr>
                <w:b w:val="0"/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2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auto"/>
              <w:sz w:val="22"/>
              <w:szCs w:val="22"/>
              <w:lang w:bidi="ar-SA"/>
            </w:rPr>
          </w:pPr>
          <w:hyperlink w:anchor="_Toc59670697" w:history="1">
            <w:r w:rsidR="00584435" w:rsidRPr="00584435">
              <w:rPr>
                <w:rStyle w:val="aa"/>
                <w:b w:val="0"/>
                <w:noProof/>
              </w:rPr>
              <w:t>Раздел 1. Положения о размещении объектов капитального строительства федерального (при наличии), регионального (при наличии) и местного значения, включающие сведения о зонах размещения объектов капитального строительства и их видах, красных линиях; о градостроительных регламентах, установленных правилами землепользования и застройки.</w:t>
            </w:r>
            <w:r w:rsidR="00584435" w:rsidRPr="00584435">
              <w:rPr>
                <w:b w:val="0"/>
                <w:noProof/>
                <w:webHidden/>
              </w:rPr>
              <w:tab/>
            </w:r>
            <w:r w:rsidRPr="00584435">
              <w:rPr>
                <w:b w:val="0"/>
                <w:noProof/>
                <w:webHidden/>
              </w:rPr>
              <w:fldChar w:fldCharType="begin"/>
            </w:r>
            <w:r w:rsidR="00584435" w:rsidRPr="00584435">
              <w:rPr>
                <w:b w:val="0"/>
                <w:noProof/>
                <w:webHidden/>
              </w:rPr>
              <w:instrText xml:space="preserve"> PAGEREF _Toc59670697 \h </w:instrText>
            </w:r>
            <w:r w:rsidRPr="00584435">
              <w:rPr>
                <w:b w:val="0"/>
                <w:noProof/>
                <w:webHidden/>
              </w:rPr>
            </w:r>
            <w:r w:rsidRPr="00584435">
              <w:rPr>
                <w:b w:val="0"/>
                <w:noProof/>
                <w:webHidden/>
              </w:rPr>
              <w:fldChar w:fldCharType="separate"/>
            </w:r>
            <w:r w:rsidR="00584435" w:rsidRPr="00584435">
              <w:rPr>
                <w:b w:val="0"/>
                <w:noProof/>
                <w:webHidden/>
              </w:rPr>
              <w:t>6</w:t>
            </w:r>
            <w:r w:rsidRPr="00584435">
              <w:rPr>
                <w:b w:val="0"/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2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auto"/>
              <w:sz w:val="22"/>
              <w:szCs w:val="22"/>
              <w:lang w:bidi="ar-SA"/>
            </w:rPr>
          </w:pPr>
          <w:hyperlink w:anchor="_Toc59670698" w:history="1">
            <w:r w:rsidR="00584435" w:rsidRPr="00584435">
              <w:rPr>
                <w:rStyle w:val="aa"/>
                <w:b w:val="0"/>
                <w:noProof/>
              </w:rPr>
              <w:t>Раздел 2. Положение о характеристиках планируемого развития территории</w:t>
            </w:r>
            <w:r w:rsidR="00584435" w:rsidRPr="00584435">
              <w:rPr>
                <w:b w:val="0"/>
                <w:noProof/>
                <w:webHidden/>
              </w:rPr>
              <w:tab/>
            </w:r>
            <w:r w:rsidRPr="00584435">
              <w:rPr>
                <w:b w:val="0"/>
                <w:noProof/>
                <w:webHidden/>
              </w:rPr>
              <w:fldChar w:fldCharType="begin"/>
            </w:r>
            <w:r w:rsidR="00584435" w:rsidRPr="00584435">
              <w:rPr>
                <w:b w:val="0"/>
                <w:noProof/>
                <w:webHidden/>
              </w:rPr>
              <w:instrText xml:space="preserve"> PAGEREF _Toc59670698 \h </w:instrText>
            </w:r>
            <w:r w:rsidRPr="00584435">
              <w:rPr>
                <w:b w:val="0"/>
                <w:noProof/>
                <w:webHidden/>
              </w:rPr>
            </w:r>
            <w:r w:rsidRPr="00584435">
              <w:rPr>
                <w:b w:val="0"/>
                <w:noProof/>
                <w:webHidden/>
              </w:rPr>
              <w:fldChar w:fldCharType="separate"/>
            </w:r>
            <w:r w:rsidR="00584435" w:rsidRPr="00584435">
              <w:rPr>
                <w:b w:val="0"/>
                <w:noProof/>
                <w:webHidden/>
              </w:rPr>
              <w:t>7</w:t>
            </w:r>
            <w:r w:rsidRPr="00584435">
              <w:rPr>
                <w:b w:val="0"/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3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Cs w:val="0"/>
              <w:color w:val="auto"/>
              <w:sz w:val="22"/>
              <w:szCs w:val="22"/>
              <w:lang w:bidi="ar-SA"/>
            </w:rPr>
          </w:pPr>
          <w:hyperlink w:anchor="_Toc59670699" w:history="1">
            <w:r w:rsidR="00584435" w:rsidRPr="00584435">
              <w:rPr>
                <w:rStyle w:val="aa"/>
              </w:rPr>
              <w:t>2.1. Архитектурно-планировочные решения</w:t>
            </w:r>
            <w:r w:rsidR="00584435" w:rsidRPr="00584435">
              <w:rPr>
                <w:webHidden/>
              </w:rPr>
              <w:tab/>
            </w:r>
            <w:r w:rsidRPr="00584435">
              <w:rPr>
                <w:webHidden/>
              </w:rPr>
              <w:fldChar w:fldCharType="begin"/>
            </w:r>
            <w:r w:rsidR="00584435" w:rsidRPr="00584435">
              <w:rPr>
                <w:webHidden/>
              </w:rPr>
              <w:instrText xml:space="preserve"> PAGEREF _Toc59670699 \h </w:instrText>
            </w:r>
            <w:r w:rsidRPr="00584435">
              <w:rPr>
                <w:webHidden/>
              </w:rPr>
            </w:r>
            <w:r w:rsidRPr="00584435">
              <w:rPr>
                <w:webHidden/>
              </w:rPr>
              <w:fldChar w:fldCharType="separate"/>
            </w:r>
            <w:r w:rsidR="00584435" w:rsidRPr="00584435">
              <w:rPr>
                <w:webHidden/>
              </w:rPr>
              <w:t>7</w:t>
            </w:r>
            <w:r w:rsidRPr="00584435">
              <w:rPr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3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Cs w:val="0"/>
              <w:color w:val="auto"/>
              <w:sz w:val="22"/>
              <w:szCs w:val="22"/>
              <w:lang w:bidi="ar-SA"/>
            </w:rPr>
          </w:pPr>
          <w:hyperlink w:anchor="_Toc59670700" w:history="1">
            <w:r w:rsidR="00584435" w:rsidRPr="00584435">
              <w:rPr>
                <w:rStyle w:val="aa"/>
              </w:rPr>
              <w:t>2.2. Характеристика объектов социальной инфраструктуры</w:t>
            </w:r>
            <w:r w:rsidR="00584435" w:rsidRPr="00584435">
              <w:rPr>
                <w:webHidden/>
              </w:rPr>
              <w:tab/>
            </w:r>
            <w:r w:rsidRPr="00584435">
              <w:rPr>
                <w:webHidden/>
              </w:rPr>
              <w:fldChar w:fldCharType="begin"/>
            </w:r>
            <w:r w:rsidR="00584435" w:rsidRPr="00584435">
              <w:rPr>
                <w:webHidden/>
              </w:rPr>
              <w:instrText xml:space="preserve"> PAGEREF _Toc59670700 \h </w:instrText>
            </w:r>
            <w:r w:rsidRPr="00584435">
              <w:rPr>
                <w:webHidden/>
              </w:rPr>
            </w:r>
            <w:r w:rsidRPr="00584435">
              <w:rPr>
                <w:webHidden/>
              </w:rPr>
              <w:fldChar w:fldCharType="separate"/>
            </w:r>
            <w:r w:rsidR="00584435" w:rsidRPr="00584435">
              <w:rPr>
                <w:webHidden/>
              </w:rPr>
              <w:t>10</w:t>
            </w:r>
            <w:r w:rsidRPr="00584435">
              <w:rPr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3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Cs w:val="0"/>
              <w:color w:val="auto"/>
              <w:sz w:val="22"/>
              <w:szCs w:val="22"/>
              <w:lang w:bidi="ar-SA"/>
            </w:rPr>
          </w:pPr>
          <w:hyperlink w:anchor="_Toc59670701" w:history="1">
            <w:r w:rsidR="00584435" w:rsidRPr="00584435">
              <w:rPr>
                <w:rStyle w:val="aa"/>
              </w:rPr>
              <w:t>2.3 Характеристика объектов транспортной инфраструктуры</w:t>
            </w:r>
            <w:r w:rsidR="00584435" w:rsidRPr="00584435">
              <w:rPr>
                <w:webHidden/>
              </w:rPr>
              <w:tab/>
            </w:r>
            <w:r w:rsidRPr="00584435">
              <w:rPr>
                <w:webHidden/>
              </w:rPr>
              <w:fldChar w:fldCharType="begin"/>
            </w:r>
            <w:r w:rsidR="00584435" w:rsidRPr="00584435">
              <w:rPr>
                <w:webHidden/>
              </w:rPr>
              <w:instrText xml:space="preserve"> PAGEREF _Toc59670701 \h </w:instrText>
            </w:r>
            <w:r w:rsidRPr="00584435">
              <w:rPr>
                <w:webHidden/>
              </w:rPr>
            </w:r>
            <w:r w:rsidRPr="00584435">
              <w:rPr>
                <w:webHidden/>
              </w:rPr>
              <w:fldChar w:fldCharType="separate"/>
            </w:r>
            <w:r w:rsidR="00584435" w:rsidRPr="00584435">
              <w:rPr>
                <w:webHidden/>
              </w:rPr>
              <w:t>10</w:t>
            </w:r>
            <w:r w:rsidRPr="00584435">
              <w:rPr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3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Cs w:val="0"/>
              <w:color w:val="auto"/>
              <w:sz w:val="22"/>
              <w:szCs w:val="22"/>
              <w:lang w:bidi="ar-SA"/>
            </w:rPr>
          </w:pPr>
          <w:hyperlink w:anchor="_Toc59670702" w:history="1">
            <w:r w:rsidR="00584435" w:rsidRPr="00584435">
              <w:rPr>
                <w:rStyle w:val="aa"/>
              </w:rPr>
              <w:t>2.4 Характеристика объектов коммунальной инфраструктуры</w:t>
            </w:r>
            <w:r w:rsidR="00584435" w:rsidRPr="00584435">
              <w:rPr>
                <w:webHidden/>
              </w:rPr>
              <w:tab/>
            </w:r>
            <w:r w:rsidRPr="00584435">
              <w:rPr>
                <w:webHidden/>
              </w:rPr>
              <w:fldChar w:fldCharType="begin"/>
            </w:r>
            <w:r w:rsidR="00584435" w:rsidRPr="00584435">
              <w:rPr>
                <w:webHidden/>
              </w:rPr>
              <w:instrText xml:space="preserve"> PAGEREF _Toc59670702 \h </w:instrText>
            </w:r>
            <w:r w:rsidRPr="00584435">
              <w:rPr>
                <w:webHidden/>
              </w:rPr>
            </w:r>
            <w:r w:rsidRPr="00584435">
              <w:rPr>
                <w:webHidden/>
              </w:rPr>
              <w:fldChar w:fldCharType="separate"/>
            </w:r>
            <w:r w:rsidR="00584435" w:rsidRPr="00584435">
              <w:rPr>
                <w:webHidden/>
              </w:rPr>
              <w:t>11</w:t>
            </w:r>
            <w:r w:rsidRPr="00584435">
              <w:rPr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41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0703" w:history="1">
            <w:r w:rsidR="00584435" w:rsidRPr="00584435">
              <w:rPr>
                <w:rStyle w:val="aa"/>
                <w:noProof/>
                <w:lang w:bidi="ru-RU"/>
              </w:rPr>
              <w:t>Водоснабжение</w:t>
            </w:r>
            <w:r w:rsidR="00584435" w:rsidRPr="00584435">
              <w:rPr>
                <w:noProof/>
                <w:webHidden/>
              </w:rPr>
              <w:tab/>
            </w:r>
            <w:r w:rsidRPr="00584435">
              <w:rPr>
                <w:noProof/>
                <w:webHidden/>
              </w:rPr>
              <w:fldChar w:fldCharType="begin"/>
            </w:r>
            <w:r w:rsidR="00584435" w:rsidRPr="00584435">
              <w:rPr>
                <w:noProof/>
                <w:webHidden/>
              </w:rPr>
              <w:instrText xml:space="preserve"> PAGEREF _Toc59670703 \h </w:instrText>
            </w:r>
            <w:r w:rsidRPr="00584435">
              <w:rPr>
                <w:noProof/>
                <w:webHidden/>
              </w:rPr>
            </w:r>
            <w:r w:rsidRPr="00584435">
              <w:rPr>
                <w:noProof/>
                <w:webHidden/>
              </w:rPr>
              <w:fldChar w:fldCharType="separate"/>
            </w:r>
            <w:r w:rsidR="00584435" w:rsidRPr="00584435">
              <w:rPr>
                <w:noProof/>
                <w:webHidden/>
              </w:rPr>
              <w:t>11</w:t>
            </w:r>
            <w:r w:rsidRPr="00584435">
              <w:rPr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41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0704" w:history="1">
            <w:r w:rsidR="00584435" w:rsidRPr="00584435">
              <w:rPr>
                <w:rStyle w:val="aa"/>
                <w:noProof/>
                <w:lang w:bidi="ru-RU"/>
              </w:rPr>
              <w:t>Водоотведение</w:t>
            </w:r>
            <w:r w:rsidR="00584435" w:rsidRPr="00584435">
              <w:rPr>
                <w:noProof/>
                <w:webHidden/>
              </w:rPr>
              <w:tab/>
            </w:r>
            <w:r w:rsidRPr="00584435">
              <w:rPr>
                <w:noProof/>
                <w:webHidden/>
              </w:rPr>
              <w:fldChar w:fldCharType="begin"/>
            </w:r>
            <w:r w:rsidR="00584435" w:rsidRPr="00584435">
              <w:rPr>
                <w:noProof/>
                <w:webHidden/>
              </w:rPr>
              <w:instrText xml:space="preserve"> PAGEREF _Toc59670704 \h </w:instrText>
            </w:r>
            <w:r w:rsidRPr="00584435">
              <w:rPr>
                <w:noProof/>
                <w:webHidden/>
              </w:rPr>
            </w:r>
            <w:r w:rsidRPr="00584435">
              <w:rPr>
                <w:noProof/>
                <w:webHidden/>
              </w:rPr>
              <w:fldChar w:fldCharType="separate"/>
            </w:r>
            <w:r w:rsidR="00584435" w:rsidRPr="00584435">
              <w:rPr>
                <w:noProof/>
                <w:webHidden/>
              </w:rPr>
              <w:t>11</w:t>
            </w:r>
            <w:r w:rsidRPr="00584435">
              <w:rPr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41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0705" w:history="1">
            <w:r w:rsidR="00584435" w:rsidRPr="00584435">
              <w:rPr>
                <w:rStyle w:val="aa"/>
                <w:noProof/>
                <w:lang w:bidi="ru-RU"/>
              </w:rPr>
              <w:t>Теплоснабжение</w:t>
            </w:r>
            <w:r w:rsidR="00584435" w:rsidRPr="00584435">
              <w:rPr>
                <w:noProof/>
                <w:webHidden/>
              </w:rPr>
              <w:tab/>
            </w:r>
            <w:r w:rsidRPr="00584435">
              <w:rPr>
                <w:noProof/>
                <w:webHidden/>
              </w:rPr>
              <w:fldChar w:fldCharType="begin"/>
            </w:r>
            <w:r w:rsidR="00584435" w:rsidRPr="00584435">
              <w:rPr>
                <w:noProof/>
                <w:webHidden/>
              </w:rPr>
              <w:instrText xml:space="preserve"> PAGEREF _Toc59670705 \h </w:instrText>
            </w:r>
            <w:r w:rsidRPr="00584435">
              <w:rPr>
                <w:noProof/>
                <w:webHidden/>
              </w:rPr>
            </w:r>
            <w:r w:rsidRPr="00584435">
              <w:rPr>
                <w:noProof/>
                <w:webHidden/>
              </w:rPr>
              <w:fldChar w:fldCharType="separate"/>
            </w:r>
            <w:r w:rsidR="00584435" w:rsidRPr="00584435">
              <w:rPr>
                <w:noProof/>
                <w:webHidden/>
              </w:rPr>
              <w:t>11</w:t>
            </w:r>
            <w:r w:rsidRPr="00584435">
              <w:rPr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41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0706" w:history="1">
            <w:r w:rsidR="00584435" w:rsidRPr="00584435">
              <w:rPr>
                <w:rStyle w:val="aa"/>
                <w:noProof/>
                <w:lang w:bidi="ru-RU"/>
              </w:rPr>
              <w:t>Электроснабжение</w:t>
            </w:r>
            <w:r w:rsidR="00584435" w:rsidRPr="00584435">
              <w:rPr>
                <w:noProof/>
                <w:webHidden/>
              </w:rPr>
              <w:tab/>
            </w:r>
            <w:r w:rsidRPr="00584435">
              <w:rPr>
                <w:noProof/>
                <w:webHidden/>
              </w:rPr>
              <w:fldChar w:fldCharType="begin"/>
            </w:r>
            <w:r w:rsidR="00584435" w:rsidRPr="00584435">
              <w:rPr>
                <w:noProof/>
                <w:webHidden/>
              </w:rPr>
              <w:instrText xml:space="preserve"> PAGEREF _Toc59670706 \h </w:instrText>
            </w:r>
            <w:r w:rsidRPr="00584435">
              <w:rPr>
                <w:noProof/>
                <w:webHidden/>
              </w:rPr>
            </w:r>
            <w:r w:rsidRPr="00584435">
              <w:rPr>
                <w:noProof/>
                <w:webHidden/>
              </w:rPr>
              <w:fldChar w:fldCharType="separate"/>
            </w:r>
            <w:r w:rsidR="00584435" w:rsidRPr="00584435">
              <w:rPr>
                <w:noProof/>
                <w:webHidden/>
              </w:rPr>
              <w:t>11</w:t>
            </w:r>
            <w:r w:rsidRPr="00584435">
              <w:rPr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41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9670707" w:history="1">
            <w:r w:rsidR="00584435" w:rsidRPr="00584435">
              <w:rPr>
                <w:rStyle w:val="aa"/>
                <w:noProof/>
                <w:lang w:bidi="ru-RU"/>
              </w:rPr>
              <w:t>Устройства связи</w:t>
            </w:r>
            <w:r w:rsidR="00584435" w:rsidRPr="00584435">
              <w:rPr>
                <w:noProof/>
                <w:webHidden/>
              </w:rPr>
              <w:tab/>
            </w:r>
            <w:r w:rsidRPr="00584435">
              <w:rPr>
                <w:noProof/>
                <w:webHidden/>
              </w:rPr>
              <w:fldChar w:fldCharType="begin"/>
            </w:r>
            <w:r w:rsidR="00584435" w:rsidRPr="00584435">
              <w:rPr>
                <w:noProof/>
                <w:webHidden/>
              </w:rPr>
              <w:instrText xml:space="preserve"> PAGEREF _Toc59670707 \h </w:instrText>
            </w:r>
            <w:r w:rsidRPr="00584435">
              <w:rPr>
                <w:noProof/>
                <w:webHidden/>
              </w:rPr>
            </w:r>
            <w:r w:rsidRPr="00584435">
              <w:rPr>
                <w:noProof/>
                <w:webHidden/>
              </w:rPr>
              <w:fldChar w:fldCharType="separate"/>
            </w:r>
            <w:r w:rsidR="00584435" w:rsidRPr="00584435">
              <w:rPr>
                <w:noProof/>
                <w:webHidden/>
              </w:rPr>
              <w:t>11</w:t>
            </w:r>
            <w:r w:rsidRPr="00584435">
              <w:rPr>
                <w:noProof/>
                <w:webHidden/>
              </w:rPr>
              <w:fldChar w:fldCharType="end"/>
            </w:r>
          </w:hyperlink>
        </w:p>
        <w:p w:rsidR="00584435" w:rsidRPr="00584435" w:rsidRDefault="00BE1081" w:rsidP="00584435">
          <w:pPr>
            <w:pStyle w:val="25"/>
            <w:tabs>
              <w:tab w:val="right" w:leader="dot" w:pos="9204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auto"/>
              <w:sz w:val="22"/>
              <w:szCs w:val="22"/>
              <w:lang w:bidi="ar-SA"/>
            </w:rPr>
          </w:pPr>
          <w:hyperlink w:anchor="_Toc59670708" w:history="1">
            <w:r w:rsidR="00584435" w:rsidRPr="00584435">
              <w:rPr>
                <w:rStyle w:val="aa"/>
                <w:b w:val="0"/>
                <w:noProof/>
              </w:rPr>
              <w:t>Раздел 3. Положения об очередности планируемого развития территории, содержащие этапы проектирования, строительства, объектов капитального строительства жилого, общественно-делового и иного назначения</w:t>
            </w:r>
            <w:r w:rsidR="00584435" w:rsidRPr="00584435">
              <w:rPr>
                <w:b w:val="0"/>
                <w:noProof/>
                <w:webHidden/>
              </w:rPr>
              <w:tab/>
            </w:r>
            <w:r w:rsidRPr="00584435">
              <w:rPr>
                <w:b w:val="0"/>
                <w:noProof/>
                <w:webHidden/>
              </w:rPr>
              <w:fldChar w:fldCharType="begin"/>
            </w:r>
            <w:r w:rsidR="00584435" w:rsidRPr="00584435">
              <w:rPr>
                <w:b w:val="0"/>
                <w:noProof/>
                <w:webHidden/>
              </w:rPr>
              <w:instrText xml:space="preserve"> PAGEREF _Toc59670708 \h </w:instrText>
            </w:r>
            <w:r w:rsidRPr="00584435">
              <w:rPr>
                <w:b w:val="0"/>
                <w:noProof/>
                <w:webHidden/>
              </w:rPr>
            </w:r>
            <w:r w:rsidRPr="00584435">
              <w:rPr>
                <w:b w:val="0"/>
                <w:noProof/>
                <w:webHidden/>
              </w:rPr>
              <w:fldChar w:fldCharType="separate"/>
            </w:r>
            <w:r w:rsidR="00584435" w:rsidRPr="00584435">
              <w:rPr>
                <w:b w:val="0"/>
                <w:noProof/>
                <w:webHidden/>
              </w:rPr>
              <w:t>12</w:t>
            </w:r>
            <w:r w:rsidRPr="00584435">
              <w:rPr>
                <w:b w:val="0"/>
                <w:noProof/>
                <w:webHidden/>
              </w:rPr>
              <w:fldChar w:fldCharType="end"/>
            </w:r>
          </w:hyperlink>
        </w:p>
        <w:p w:rsidR="00CC1C68" w:rsidRPr="00EC3B72" w:rsidRDefault="00BE1081" w:rsidP="00B040AB">
          <w:pPr>
            <w:tabs>
              <w:tab w:val="right" w:leader="dot" w:pos="9214"/>
            </w:tabs>
            <w:spacing w:line="312" w:lineRule="auto"/>
            <w:jc w:val="both"/>
          </w:pPr>
          <w:r w:rsidRPr="00584435">
            <w:rPr>
              <w:rFonts w:eastAsia="Arial Unicode MS" w:cs="Arial Unicode MS"/>
              <w:bCs/>
              <w:sz w:val="28"/>
              <w:szCs w:val="28"/>
              <w:lang w:bidi="ru-RU"/>
            </w:rPr>
            <w:fldChar w:fldCharType="end"/>
          </w:r>
        </w:p>
      </w:sdtContent>
    </w:sdt>
    <w:p w:rsidR="007D4A35" w:rsidRPr="00EC3B72" w:rsidRDefault="007D4A35" w:rsidP="00D74859">
      <w:pPr>
        <w:pStyle w:val="af"/>
        <w:tabs>
          <w:tab w:val="left" w:pos="1560"/>
        </w:tabs>
        <w:spacing w:line="276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  <w:sectPr w:rsidR="007D4A35" w:rsidRPr="00EC3B72" w:rsidSect="00B040AB">
          <w:pgSz w:w="11906" w:h="16838"/>
          <w:pgMar w:top="1134" w:right="991" w:bottom="1134" w:left="1701" w:header="709" w:footer="709" w:gutter="0"/>
          <w:cols w:space="708"/>
          <w:docGrid w:linePitch="360"/>
        </w:sectPr>
      </w:pPr>
      <w:bookmarkStart w:id="2" w:name="_GoBack"/>
      <w:bookmarkEnd w:id="2"/>
    </w:p>
    <w:p w:rsidR="00DB4FFC" w:rsidRPr="00EC3B72" w:rsidRDefault="00DB4FFC" w:rsidP="00392FDD">
      <w:pPr>
        <w:pStyle w:val="1"/>
      </w:pPr>
      <w:bookmarkStart w:id="3" w:name="_Toc59670696"/>
      <w:bookmarkStart w:id="4" w:name="_Toc473806124"/>
      <w:bookmarkStart w:id="5" w:name="_Toc510469726"/>
      <w:bookmarkStart w:id="6" w:name="_Toc45468491"/>
      <w:bookmarkEnd w:id="0"/>
      <w:bookmarkEnd w:id="1"/>
      <w:r w:rsidRPr="00EC3B72">
        <w:lastRenderedPageBreak/>
        <w:t>Часть 1. Основная (утверждаемая) часть проекта планировки территории</w:t>
      </w:r>
      <w:bookmarkEnd w:id="3"/>
    </w:p>
    <w:p w:rsidR="001637C5" w:rsidRPr="00EC3B72" w:rsidRDefault="001F4384" w:rsidP="001637C5">
      <w:pPr>
        <w:pStyle w:val="2"/>
        <w:jc w:val="center"/>
        <w:rPr>
          <w:rStyle w:val="20"/>
          <w:b/>
          <w:bCs/>
        </w:rPr>
      </w:pPr>
      <w:bookmarkStart w:id="7" w:name="_Toc59670697"/>
      <w:r w:rsidRPr="00EC3B72">
        <w:rPr>
          <w:rStyle w:val="20"/>
          <w:b/>
          <w:bCs/>
        </w:rPr>
        <w:t>Раздел 1</w:t>
      </w:r>
      <w:r w:rsidR="00CC1C68" w:rsidRPr="00EC3B72">
        <w:rPr>
          <w:rStyle w:val="20"/>
          <w:b/>
          <w:bCs/>
        </w:rPr>
        <w:t>.</w:t>
      </w:r>
      <w:r w:rsidR="0099522C" w:rsidRPr="00EC3B72">
        <w:rPr>
          <w:rStyle w:val="20"/>
          <w:b/>
          <w:bCs/>
        </w:rPr>
        <w:t xml:space="preserve"> </w:t>
      </w:r>
      <w:bookmarkEnd w:id="4"/>
      <w:bookmarkEnd w:id="5"/>
      <w:bookmarkEnd w:id="6"/>
      <w:r w:rsidR="001637C5" w:rsidRPr="00EC3B72">
        <w:rPr>
          <w:rStyle w:val="20"/>
          <w:b/>
          <w:bCs/>
        </w:rPr>
        <w:t>Положения о размещении объектов капитального строительства федерального (при наличии), регионального (при наличии) и местного значения, включающие сведения о зонах размещения объектов капитального строительства и их видах, красных линиях; о градостроительных регламентах, установленных правилами землепользования и застройки.</w:t>
      </w:r>
      <w:bookmarkEnd w:id="7"/>
    </w:p>
    <w:p w:rsidR="001637C5" w:rsidRPr="00EC3B72" w:rsidRDefault="001637C5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Проектируемая территория относится к территориям, на </w:t>
      </w:r>
      <w:r w:rsidR="001F3015" w:rsidRPr="00EC3B72">
        <w:rPr>
          <w:sz w:val="28"/>
          <w:szCs w:val="28"/>
        </w:rPr>
        <w:t>которых не</w:t>
      </w:r>
      <w:r w:rsidRPr="00EC3B72">
        <w:rPr>
          <w:sz w:val="28"/>
          <w:szCs w:val="28"/>
        </w:rPr>
        <w:t xml:space="preserve"> предусмотрено осуществление деятельности по комплексному и устойчивому развитию территории.</w:t>
      </w:r>
    </w:p>
    <w:p w:rsidR="001637C5" w:rsidRPr="00EC3B72" w:rsidRDefault="00CC31AE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Размещение</w:t>
      </w:r>
      <w:r w:rsidR="001637C5" w:rsidRPr="00EC3B72">
        <w:rPr>
          <w:sz w:val="28"/>
          <w:szCs w:val="28"/>
        </w:rPr>
        <w:t xml:space="preserve"> </w:t>
      </w:r>
      <w:r w:rsidR="001F3015" w:rsidRPr="00EC3B72">
        <w:rPr>
          <w:sz w:val="28"/>
          <w:szCs w:val="28"/>
        </w:rPr>
        <w:t>объектов федерального</w:t>
      </w:r>
      <w:r w:rsidRPr="00EC3B72">
        <w:rPr>
          <w:sz w:val="28"/>
          <w:szCs w:val="28"/>
        </w:rPr>
        <w:t xml:space="preserve"> и </w:t>
      </w:r>
      <w:r w:rsidR="001637C5" w:rsidRPr="00EC3B72">
        <w:rPr>
          <w:sz w:val="28"/>
          <w:szCs w:val="28"/>
        </w:rPr>
        <w:t>регионального значения на проектируемой территории техническим заданием не предусмотрено.</w:t>
      </w:r>
    </w:p>
    <w:p w:rsidR="001637C5" w:rsidRPr="00EC3B72" w:rsidRDefault="001637C5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В соответствии с Техническим заданием на проектируемой территории предусмотрено строительство Детской школы искусств (</w:t>
      </w:r>
      <w:r w:rsidR="002A4892" w:rsidRPr="00EC3B72">
        <w:rPr>
          <w:sz w:val="28"/>
          <w:szCs w:val="28"/>
        </w:rPr>
        <w:t>далее также – «</w:t>
      </w:r>
      <w:r w:rsidRPr="00EC3B72">
        <w:rPr>
          <w:sz w:val="28"/>
          <w:szCs w:val="28"/>
        </w:rPr>
        <w:t>ДШИ</w:t>
      </w:r>
      <w:r w:rsidR="002A4892" w:rsidRPr="00EC3B72">
        <w:rPr>
          <w:sz w:val="28"/>
          <w:szCs w:val="28"/>
        </w:rPr>
        <w:t>»</w:t>
      </w:r>
      <w:r w:rsidRPr="00EC3B72">
        <w:rPr>
          <w:sz w:val="28"/>
          <w:szCs w:val="28"/>
        </w:rPr>
        <w:t xml:space="preserve">) в виде пристроенного здания к проектируемому многоквартирному жилому дому </w:t>
      </w:r>
      <w:r w:rsidR="002A4892" w:rsidRPr="00EC3B72">
        <w:rPr>
          <w:sz w:val="28"/>
          <w:szCs w:val="28"/>
        </w:rPr>
        <w:t xml:space="preserve">№ 2 </w:t>
      </w:r>
      <w:r w:rsidRPr="00EC3B72">
        <w:rPr>
          <w:sz w:val="28"/>
          <w:szCs w:val="28"/>
        </w:rPr>
        <w:t xml:space="preserve">(далее </w:t>
      </w:r>
      <w:r w:rsidR="001A4E4F" w:rsidRPr="00EC3B72">
        <w:rPr>
          <w:sz w:val="28"/>
          <w:szCs w:val="28"/>
        </w:rPr>
        <w:t>– «</w:t>
      </w:r>
      <w:r w:rsidRPr="00EC3B72">
        <w:rPr>
          <w:sz w:val="28"/>
          <w:szCs w:val="28"/>
        </w:rPr>
        <w:t xml:space="preserve">Проектируемый </w:t>
      </w:r>
      <w:r w:rsidR="003E460B" w:rsidRPr="00EC3B72">
        <w:rPr>
          <w:sz w:val="28"/>
          <w:szCs w:val="28"/>
        </w:rPr>
        <w:t>Д</w:t>
      </w:r>
      <w:r w:rsidRPr="00EC3B72">
        <w:rPr>
          <w:sz w:val="28"/>
          <w:szCs w:val="28"/>
        </w:rPr>
        <w:t>ом № 2</w:t>
      </w:r>
      <w:r w:rsidR="001A4E4F" w:rsidRPr="00EC3B72">
        <w:rPr>
          <w:sz w:val="28"/>
          <w:szCs w:val="28"/>
        </w:rPr>
        <w:t>»</w:t>
      </w:r>
      <w:r w:rsidRPr="00EC3B72">
        <w:rPr>
          <w:sz w:val="28"/>
          <w:szCs w:val="28"/>
        </w:rPr>
        <w:t>).</w:t>
      </w:r>
      <w:r w:rsidRPr="00EC3B72">
        <w:t xml:space="preserve"> </w:t>
      </w:r>
      <w:r w:rsidRPr="00EC3B72">
        <w:rPr>
          <w:sz w:val="28"/>
          <w:szCs w:val="28"/>
        </w:rPr>
        <w:t>Детская школа искусств является объектом местного значения.</w:t>
      </w:r>
    </w:p>
    <w:p w:rsidR="001637C5" w:rsidRPr="00EC3B72" w:rsidRDefault="001637C5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Настоящим Проектом планировки предусмотрено размещение Детской школы искусств на земельном участке</w:t>
      </w:r>
      <w:r w:rsidR="00CC31AE" w:rsidRPr="00EC3B72">
        <w:rPr>
          <w:sz w:val="28"/>
          <w:szCs w:val="28"/>
        </w:rPr>
        <w:t>,</w:t>
      </w:r>
      <w:r w:rsidRPr="00EC3B72">
        <w:rPr>
          <w:sz w:val="28"/>
          <w:szCs w:val="28"/>
        </w:rPr>
        <w:t xml:space="preserve"> сформированном для строительства </w:t>
      </w:r>
      <w:r w:rsidR="00CC31AE" w:rsidRPr="00EC3B72">
        <w:rPr>
          <w:sz w:val="28"/>
          <w:szCs w:val="28"/>
        </w:rPr>
        <w:t>Проектируемого Д</w:t>
      </w:r>
      <w:r w:rsidRPr="00EC3B72">
        <w:rPr>
          <w:sz w:val="28"/>
          <w:szCs w:val="28"/>
        </w:rPr>
        <w:t>ома</w:t>
      </w:r>
      <w:r w:rsidR="00CC31AE" w:rsidRPr="00EC3B72">
        <w:rPr>
          <w:sz w:val="28"/>
          <w:szCs w:val="28"/>
        </w:rPr>
        <w:t xml:space="preserve"> № 2,</w:t>
      </w:r>
      <w:r w:rsidRPr="00EC3B72">
        <w:rPr>
          <w:sz w:val="28"/>
          <w:szCs w:val="28"/>
        </w:rPr>
        <w:t xml:space="preserve"> в зоне застройки среднеэтажными жилыми домами блокированной застройки и многоквартирными домами (Ж-3). В соответствии с Правилами землепользования и застройки террит</w:t>
      </w:r>
      <w:r w:rsidR="0078020A" w:rsidRPr="00EC3B72">
        <w:rPr>
          <w:sz w:val="28"/>
          <w:szCs w:val="28"/>
        </w:rPr>
        <w:t>ории Северо-Енисейского района (</w:t>
      </w:r>
      <w:r w:rsidRPr="00EC3B72">
        <w:rPr>
          <w:sz w:val="28"/>
          <w:szCs w:val="28"/>
        </w:rPr>
        <w:t>далее</w:t>
      </w:r>
      <w:r w:rsidR="0078020A" w:rsidRPr="00EC3B72">
        <w:rPr>
          <w:sz w:val="28"/>
          <w:szCs w:val="28"/>
        </w:rPr>
        <w:t xml:space="preserve"> также –</w:t>
      </w:r>
      <w:r w:rsidRPr="00EC3B72">
        <w:rPr>
          <w:sz w:val="28"/>
          <w:szCs w:val="28"/>
        </w:rPr>
        <w:t xml:space="preserve"> </w:t>
      </w:r>
      <w:r w:rsidR="0078020A" w:rsidRPr="00EC3B72">
        <w:rPr>
          <w:sz w:val="28"/>
          <w:szCs w:val="28"/>
        </w:rPr>
        <w:t>«</w:t>
      </w:r>
      <w:r w:rsidRPr="00EC3B72">
        <w:rPr>
          <w:sz w:val="28"/>
          <w:szCs w:val="28"/>
        </w:rPr>
        <w:t>ПЗЗ</w:t>
      </w:r>
      <w:r w:rsidR="0078020A" w:rsidRPr="00EC3B72">
        <w:rPr>
          <w:sz w:val="28"/>
          <w:szCs w:val="28"/>
        </w:rPr>
        <w:t xml:space="preserve">») </w:t>
      </w:r>
      <w:r w:rsidRPr="00EC3B72">
        <w:rPr>
          <w:sz w:val="28"/>
          <w:szCs w:val="28"/>
        </w:rPr>
        <w:t>в редакции решения Северо-Енисейского районного Совета депутатов от 17.04.2020 № 787-59, одним из видов разрешенного использования в данной зоне является «</w:t>
      </w:r>
      <w:r w:rsidR="00B816FE" w:rsidRPr="00EC3B72">
        <w:rPr>
          <w:sz w:val="28"/>
          <w:szCs w:val="28"/>
        </w:rPr>
        <w:t>Д</w:t>
      </w:r>
      <w:r w:rsidRPr="00EC3B72">
        <w:rPr>
          <w:sz w:val="28"/>
          <w:szCs w:val="28"/>
        </w:rPr>
        <w:t xml:space="preserve">ошкольное, начальное и среднее общее образование (код </w:t>
      </w:r>
      <w:r w:rsidR="0062636E" w:rsidRPr="00EC3B72">
        <w:rPr>
          <w:sz w:val="28"/>
          <w:szCs w:val="28"/>
        </w:rPr>
        <w:t>-</w:t>
      </w:r>
      <w:r w:rsidR="00C8099A" w:rsidRPr="00EC3B72">
        <w:t xml:space="preserve"> </w:t>
      </w:r>
      <w:r w:rsidRPr="00EC3B72">
        <w:rPr>
          <w:sz w:val="28"/>
          <w:szCs w:val="28"/>
        </w:rPr>
        <w:t>3.5.1)</w:t>
      </w:r>
      <w:r w:rsidR="00C8099A" w:rsidRPr="00EC3B72">
        <w:rPr>
          <w:sz w:val="28"/>
          <w:szCs w:val="28"/>
        </w:rPr>
        <w:t>»</w:t>
      </w:r>
      <w:r w:rsidRPr="00EC3B72">
        <w:rPr>
          <w:sz w:val="28"/>
          <w:szCs w:val="28"/>
        </w:rPr>
        <w:t xml:space="preserve">, который в своем составе предусматривает возведение художественных, музыкальных школ.  </w:t>
      </w:r>
    </w:p>
    <w:p w:rsidR="0043176F" w:rsidRPr="00EC3B72" w:rsidRDefault="0043176F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В соответствии с ПЗЗ, 5700 м</w:t>
      </w:r>
      <w:proofErr w:type="gramStart"/>
      <w:r w:rsidRPr="00EC3B72">
        <w:rPr>
          <w:sz w:val="28"/>
          <w:szCs w:val="28"/>
          <w:vertAlign w:val="superscript"/>
        </w:rPr>
        <w:t>2</w:t>
      </w:r>
      <w:proofErr w:type="gramEnd"/>
      <w:r w:rsidRPr="00EC3B72">
        <w:rPr>
          <w:sz w:val="28"/>
          <w:szCs w:val="28"/>
          <w:vertAlign w:val="superscript"/>
        </w:rPr>
        <w:t xml:space="preserve"> </w:t>
      </w:r>
      <w:r w:rsidRPr="00EC3B72">
        <w:rPr>
          <w:sz w:val="28"/>
          <w:szCs w:val="28"/>
        </w:rPr>
        <w:t>– предельная максимальная площадь</w:t>
      </w:r>
      <w:r w:rsidR="00A66DAF" w:rsidRPr="00EC3B72">
        <w:rPr>
          <w:sz w:val="28"/>
          <w:szCs w:val="28"/>
        </w:rPr>
        <w:t xml:space="preserve"> земельного участка,</w:t>
      </w:r>
      <w:r w:rsidRPr="00EC3B72">
        <w:rPr>
          <w:sz w:val="28"/>
          <w:szCs w:val="28"/>
        </w:rPr>
        <w:t xml:space="preserve"> предназначенного для нового строительства домов с количеством этажей 5 для земельных участков, вид разрешенного использования которых предусматривает среднеэтажную жилую застройку</w:t>
      </w:r>
      <w:r w:rsidR="00A66DAF" w:rsidRPr="00EC3B72">
        <w:rPr>
          <w:sz w:val="28"/>
          <w:szCs w:val="28"/>
        </w:rPr>
        <w:t>.</w:t>
      </w:r>
    </w:p>
    <w:p w:rsidR="001637C5" w:rsidRPr="00EC3B72" w:rsidRDefault="001637C5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Согласно настоящему Проекту планировки</w:t>
      </w:r>
      <w:r w:rsidR="00836CAB" w:rsidRPr="00EC3B72">
        <w:rPr>
          <w:sz w:val="28"/>
          <w:szCs w:val="28"/>
        </w:rPr>
        <w:t xml:space="preserve"> территории</w:t>
      </w:r>
      <w:r w:rsidRPr="00EC3B72">
        <w:rPr>
          <w:sz w:val="28"/>
          <w:szCs w:val="28"/>
        </w:rPr>
        <w:t xml:space="preserve">, площадь земельного участка составляет </w:t>
      </w:r>
      <w:r w:rsidR="0043176F" w:rsidRPr="00EC3B72">
        <w:rPr>
          <w:sz w:val="28"/>
          <w:szCs w:val="28"/>
        </w:rPr>
        <w:t>5699,86</w:t>
      </w:r>
      <w:r w:rsidR="00836CAB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м</w:t>
      </w:r>
      <w:proofErr w:type="gramStart"/>
      <w:r w:rsidRPr="00EC3B72">
        <w:rPr>
          <w:sz w:val="28"/>
          <w:szCs w:val="28"/>
          <w:vertAlign w:val="superscript"/>
        </w:rPr>
        <w:t>2</w:t>
      </w:r>
      <w:proofErr w:type="gramEnd"/>
      <w:r w:rsidR="0043176F" w:rsidRPr="00EC3B72">
        <w:rPr>
          <w:sz w:val="28"/>
          <w:szCs w:val="28"/>
        </w:rPr>
        <w:t xml:space="preserve">, </w:t>
      </w:r>
      <w:r w:rsidRPr="00EC3B72">
        <w:rPr>
          <w:sz w:val="28"/>
          <w:szCs w:val="28"/>
        </w:rPr>
        <w:t xml:space="preserve">при этом все площадки общего пользования, </w:t>
      </w:r>
      <w:r w:rsidR="00836CAB" w:rsidRPr="00EC3B72">
        <w:rPr>
          <w:sz w:val="28"/>
          <w:szCs w:val="28"/>
        </w:rPr>
        <w:t>требуемые в</w:t>
      </w:r>
      <w:r w:rsidRPr="00EC3B72">
        <w:rPr>
          <w:sz w:val="28"/>
          <w:szCs w:val="28"/>
        </w:rPr>
        <w:t xml:space="preserve"> соответствии с СП </w:t>
      </w:r>
      <w:r w:rsidR="00836CAB" w:rsidRPr="00EC3B72">
        <w:rPr>
          <w:sz w:val="28"/>
          <w:szCs w:val="28"/>
        </w:rPr>
        <w:t>42.13330.2016 «</w:t>
      </w:r>
      <w:r w:rsidRPr="00EC3B72">
        <w:rPr>
          <w:sz w:val="28"/>
          <w:szCs w:val="28"/>
        </w:rPr>
        <w:t xml:space="preserve">Градостроительство. Планировка и застройка городских и сельских поселений» и с «Местными нормативов градостроительного проектирования </w:t>
      </w:r>
      <w:r w:rsidRPr="00EC3B72">
        <w:rPr>
          <w:sz w:val="28"/>
          <w:szCs w:val="28"/>
        </w:rPr>
        <w:lastRenderedPageBreak/>
        <w:t xml:space="preserve">Северо-Енисейского района» (утв. решением районным Советом депутатов «24» декабря 2014 г. № 963-72), размещены на проектируемом земельном участке в полном объеме. </w:t>
      </w:r>
      <w:proofErr w:type="gramStart"/>
      <w:r w:rsidRPr="00EC3B72">
        <w:rPr>
          <w:sz w:val="28"/>
          <w:szCs w:val="28"/>
        </w:rPr>
        <w:t>Также, на дальнейших стадиях проектирования, имеется возможность выпол</w:t>
      </w:r>
      <w:r w:rsidR="0062636E" w:rsidRPr="00EC3B72">
        <w:rPr>
          <w:sz w:val="28"/>
          <w:szCs w:val="28"/>
        </w:rPr>
        <w:t xml:space="preserve">нения нормативных требований и </w:t>
      </w:r>
      <w:r w:rsidRPr="00EC3B72">
        <w:rPr>
          <w:sz w:val="28"/>
          <w:szCs w:val="28"/>
        </w:rPr>
        <w:t>всех параметров разрешенного строительства в полном объеме (как основных, так и дополнительных) для проектировани</w:t>
      </w:r>
      <w:r w:rsidR="00D50164" w:rsidRPr="00EC3B72">
        <w:rPr>
          <w:sz w:val="28"/>
          <w:szCs w:val="28"/>
        </w:rPr>
        <w:t>я</w:t>
      </w:r>
      <w:r w:rsidRPr="00EC3B72">
        <w:rPr>
          <w:sz w:val="28"/>
          <w:szCs w:val="28"/>
        </w:rPr>
        <w:t xml:space="preserve"> ДШИ на данном земельном участке в данной зоне (соблюдение расстояний между зданиями и от границ земельного участка, расстояний до площадок общего пользования, противопожарных расстояний,  требований по организации движения на земельном участке, соблюдение санитарно-гигиенических требований и</w:t>
      </w:r>
      <w:proofErr w:type="gramEnd"/>
      <w:r w:rsidRPr="00EC3B72">
        <w:rPr>
          <w:sz w:val="28"/>
          <w:szCs w:val="28"/>
        </w:rPr>
        <w:t xml:space="preserve"> т.п.).</w:t>
      </w:r>
    </w:p>
    <w:p w:rsidR="001637C5" w:rsidRPr="00EC3B72" w:rsidRDefault="001637C5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Таким образом, размещение объекта местного значения</w:t>
      </w:r>
      <w:r w:rsidR="00D50164" w:rsidRPr="00EC3B72">
        <w:rPr>
          <w:sz w:val="28"/>
          <w:szCs w:val="28"/>
        </w:rPr>
        <w:t xml:space="preserve"> – Детской школы искусств – </w:t>
      </w:r>
      <w:r w:rsidRPr="00EC3B72">
        <w:rPr>
          <w:sz w:val="28"/>
          <w:szCs w:val="28"/>
        </w:rPr>
        <w:t>на проектируемом земельном участке в зоне застройки среднеэтажными жилыми домами блокированной застройки и многоквартирными домами (Ж-3) не противоречит</w:t>
      </w:r>
      <w:r w:rsidRPr="00EC3B72">
        <w:t xml:space="preserve"> </w:t>
      </w:r>
      <w:r w:rsidRPr="00EC3B72">
        <w:rPr>
          <w:sz w:val="28"/>
          <w:szCs w:val="28"/>
        </w:rPr>
        <w:t xml:space="preserve">нормам градостроительного проектирования </w:t>
      </w:r>
      <w:r w:rsidR="001F3015" w:rsidRPr="00EC3B72">
        <w:rPr>
          <w:sz w:val="28"/>
          <w:szCs w:val="28"/>
        </w:rPr>
        <w:t>и основным</w:t>
      </w:r>
      <w:r w:rsidRPr="00EC3B72">
        <w:rPr>
          <w:sz w:val="28"/>
          <w:szCs w:val="28"/>
        </w:rPr>
        <w:t xml:space="preserve"> требованиям градостроительных регламентов. </w:t>
      </w:r>
    </w:p>
    <w:p w:rsidR="00474879" w:rsidRPr="00EC3B72" w:rsidRDefault="00474879" w:rsidP="00CC31AE">
      <w:pPr>
        <w:pStyle w:val="2"/>
        <w:jc w:val="center"/>
      </w:pPr>
      <w:bookmarkStart w:id="8" w:name="_Toc45468492"/>
      <w:bookmarkStart w:id="9" w:name="_Toc59670698"/>
      <w:r w:rsidRPr="00EC3B72">
        <w:t xml:space="preserve">Раздел </w:t>
      </w:r>
      <w:r w:rsidR="003369DB" w:rsidRPr="00EC3B72">
        <w:t>2.</w:t>
      </w:r>
      <w:r w:rsidR="00A1601C" w:rsidRPr="00EC3B72">
        <w:t xml:space="preserve"> </w:t>
      </w:r>
      <w:r w:rsidR="008A0CFE" w:rsidRPr="00EC3B72">
        <w:t>Положение о х</w:t>
      </w:r>
      <w:r w:rsidR="00E55A3E" w:rsidRPr="00EC3B72">
        <w:t>арактеристика</w:t>
      </w:r>
      <w:r w:rsidR="008A0CFE" w:rsidRPr="00EC3B72">
        <w:t>х</w:t>
      </w:r>
      <w:r w:rsidR="00E55A3E" w:rsidRPr="00EC3B72">
        <w:t xml:space="preserve"> планируемого развития</w:t>
      </w:r>
      <w:r w:rsidR="00B040AB">
        <w:t xml:space="preserve"> </w:t>
      </w:r>
      <w:r w:rsidR="00E55A3E" w:rsidRPr="00EC3B72">
        <w:t>территории</w:t>
      </w:r>
      <w:bookmarkEnd w:id="8"/>
      <w:bookmarkEnd w:id="9"/>
    </w:p>
    <w:p w:rsidR="00DC60FB" w:rsidRPr="00570887" w:rsidRDefault="00DC60FB" w:rsidP="00570887">
      <w:pPr>
        <w:pStyle w:val="3"/>
      </w:pPr>
      <w:bookmarkStart w:id="10" w:name="_Toc59670699"/>
      <w:r w:rsidRPr="00570887">
        <w:t>2.1.</w:t>
      </w:r>
      <w:r w:rsidR="00EA1F7F" w:rsidRPr="00570887">
        <w:t xml:space="preserve"> Архитектурно-планировочные решения</w:t>
      </w:r>
      <w:bookmarkEnd w:id="10"/>
    </w:p>
    <w:p w:rsidR="00DA15D3" w:rsidRPr="00EC3B72" w:rsidRDefault="00DA15D3" w:rsidP="00024870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Проектируемая территория расположена в Северо-</w:t>
      </w:r>
      <w:r w:rsidR="00836CAB" w:rsidRPr="00EC3B72">
        <w:rPr>
          <w:sz w:val="28"/>
          <w:szCs w:val="28"/>
        </w:rPr>
        <w:t>восточном планировочном</w:t>
      </w:r>
      <w:r w:rsidRPr="00EC3B72">
        <w:rPr>
          <w:sz w:val="28"/>
          <w:szCs w:val="28"/>
        </w:rPr>
        <w:t xml:space="preserve"> </w:t>
      </w:r>
      <w:proofErr w:type="gramStart"/>
      <w:r w:rsidRPr="00EC3B72">
        <w:rPr>
          <w:sz w:val="28"/>
          <w:szCs w:val="28"/>
        </w:rPr>
        <w:t>районе</w:t>
      </w:r>
      <w:proofErr w:type="gramEnd"/>
      <w:r w:rsidRPr="00EC3B72">
        <w:rPr>
          <w:sz w:val="28"/>
          <w:szCs w:val="28"/>
        </w:rPr>
        <w:t>, в северо-</w:t>
      </w:r>
      <w:r w:rsidR="00836CAB" w:rsidRPr="00EC3B72">
        <w:rPr>
          <w:sz w:val="28"/>
          <w:szCs w:val="28"/>
        </w:rPr>
        <w:t>восточной части</w:t>
      </w:r>
      <w:r w:rsidRPr="00EC3B72">
        <w:rPr>
          <w:sz w:val="28"/>
          <w:szCs w:val="28"/>
        </w:rPr>
        <w:t xml:space="preserve"> территории городского поселка Северо-Енисейский,</w:t>
      </w:r>
    </w:p>
    <w:p w:rsidR="00CC31AE" w:rsidRPr="00EC3B72" w:rsidRDefault="00CC31AE" w:rsidP="00CC31AE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Категория земель – земли населенных пунктов. В соответствии с Правилами землепользования и застройки территории Северо-Енисейского района (в редакции решения Северо-Енисейского районного Совета депутатов от 17.04.2020 № 787-59), в границах проектируемой территории расположены следующие территориальные зоны:</w:t>
      </w:r>
    </w:p>
    <w:p w:rsidR="00CC31AE" w:rsidRPr="00EC3B72" w:rsidRDefault="00CC31AE" w:rsidP="006E31DE">
      <w:pPr>
        <w:tabs>
          <w:tab w:val="left" w:pos="567"/>
        </w:tabs>
        <w:spacing w:line="276" w:lineRule="auto"/>
        <w:ind w:left="567" w:hanging="283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</w:t>
      </w:r>
      <w:r w:rsidRPr="00EC3B72">
        <w:rPr>
          <w:sz w:val="28"/>
          <w:szCs w:val="28"/>
        </w:rPr>
        <w:tab/>
        <w:t xml:space="preserve">зона застройки среднеэтажными жилыми домами блокированной застройки и многоквартирными домами (Ж-3), площадью 1,81 га, </w:t>
      </w:r>
    </w:p>
    <w:p w:rsidR="00CC31AE" w:rsidRPr="00EC3B72" w:rsidRDefault="00CC31AE" w:rsidP="006E31DE">
      <w:pPr>
        <w:tabs>
          <w:tab w:val="left" w:pos="567"/>
        </w:tabs>
        <w:spacing w:line="276" w:lineRule="auto"/>
        <w:ind w:left="567" w:hanging="283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</w:t>
      </w:r>
      <w:r w:rsidRPr="00EC3B72">
        <w:rPr>
          <w:sz w:val="28"/>
          <w:szCs w:val="28"/>
        </w:rPr>
        <w:tab/>
        <w:t>зона автомобильного транспорта (АТ), площадью 0,25 га,</w:t>
      </w:r>
    </w:p>
    <w:p w:rsidR="00CC31AE" w:rsidRPr="00EC3B72" w:rsidRDefault="00CC31AE" w:rsidP="006E31DE">
      <w:pPr>
        <w:tabs>
          <w:tab w:val="left" w:pos="567"/>
        </w:tabs>
        <w:spacing w:line="276" w:lineRule="auto"/>
        <w:ind w:left="567" w:hanging="283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</w:t>
      </w:r>
      <w:r w:rsidRPr="00EC3B72">
        <w:rPr>
          <w:sz w:val="28"/>
          <w:szCs w:val="28"/>
        </w:rPr>
        <w:tab/>
        <w:t>коммунально-складская зона (К), площадью 0,59 га,</w:t>
      </w:r>
    </w:p>
    <w:p w:rsidR="00CC31AE" w:rsidRPr="00EC3B72" w:rsidRDefault="00CC31AE" w:rsidP="006E31DE">
      <w:pPr>
        <w:tabs>
          <w:tab w:val="left" w:pos="567"/>
        </w:tabs>
        <w:spacing w:line="276" w:lineRule="auto"/>
        <w:ind w:left="567" w:hanging="283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</w:t>
      </w:r>
      <w:r w:rsidRPr="00EC3B72">
        <w:rPr>
          <w:sz w:val="28"/>
          <w:szCs w:val="28"/>
        </w:rPr>
        <w:tab/>
        <w:t>зона отдыха и спорта (Р-2), площадью 0,06 га,</w:t>
      </w:r>
    </w:p>
    <w:p w:rsidR="00CC31AE" w:rsidRPr="00EC3B72" w:rsidRDefault="00CC31AE" w:rsidP="006E31DE">
      <w:pPr>
        <w:tabs>
          <w:tab w:val="left" w:pos="567"/>
        </w:tabs>
        <w:spacing w:line="276" w:lineRule="auto"/>
        <w:ind w:left="567" w:hanging="283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</w:t>
      </w:r>
      <w:r w:rsidRPr="00EC3B72">
        <w:rPr>
          <w:sz w:val="28"/>
          <w:szCs w:val="28"/>
        </w:rPr>
        <w:tab/>
        <w:t>зона образовательных учреждений (О-2), площадью 0,09</w:t>
      </w:r>
      <w:r w:rsidR="00E82B2A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га.</w:t>
      </w:r>
    </w:p>
    <w:p w:rsidR="00FE1954" w:rsidRPr="00EC3B72" w:rsidRDefault="00FE1954" w:rsidP="007B0CB4">
      <w:pPr>
        <w:tabs>
          <w:tab w:val="left" w:pos="1134"/>
        </w:tabs>
        <w:spacing w:before="120"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Изменения границ территориальных зон настоящим Проектом планировки территории не предусматривается.</w:t>
      </w:r>
    </w:p>
    <w:p w:rsidR="00DA15D3" w:rsidRPr="00EC3B72" w:rsidRDefault="00DA15D3" w:rsidP="00DA15D3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lastRenderedPageBreak/>
        <w:t xml:space="preserve">Проектируемая </w:t>
      </w:r>
      <w:r w:rsidR="00E82B2A" w:rsidRPr="00EC3B72">
        <w:rPr>
          <w:sz w:val="28"/>
          <w:szCs w:val="28"/>
        </w:rPr>
        <w:t>территория примыкает</w:t>
      </w:r>
      <w:r w:rsidRPr="00EC3B72">
        <w:rPr>
          <w:sz w:val="28"/>
          <w:szCs w:val="28"/>
        </w:rPr>
        <w:t xml:space="preserve"> к улице общегородского значения </w:t>
      </w:r>
      <w:r w:rsidR="00785FEE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улице Карла Маркса, </w:t>
      </w:r>
      <w:r w:rsidR="00E82B2A" w:rsidRPr="00EC3B72">
        <w:rPr>
          <w:sz w:val="28"/>
          <w:szCs w:val="28"/>
        </w:rPr>
        <w:t>и к</w:t>
      </w:r>
      <w:r w:rsidRPr="00EC3B72">
        <w:rPr>
          <w:sz w:val="28"/>
          <w:szCs w:val="28"/>
        </w:rPr>
        <w:t xml:space="preserve"> улице районного значения </w:t>
      </w:r>
      <w:r w:rsidR="00785FEE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улице Донского.</w:t>
      </w:r>
    </w:p>
    <w:p w:rsidR="00DA15D3" w:rsidRPr="00EC3B72" w:rsidRDefault="00DA15D3" w:rsidP="00CC31AE">
      <w:pPr>
        <w:tabs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Утвержденные красные линии на проектируемой </w:t>
      </w:r>
      <w:r w:rsidR="00E82B2A" w:rsidRPr="00EC3B72">
        <w:rPr>
          <w:sz w:val="28"/>
          <w:szCs w:val="28"/>
        </w:rPr>
        <w:t>территории в</w:t>
      </w:r>
      <w:r w:rsidRPr="00EC3B72">
        <w:rPr>
          <w:sz w:val="28"/>
          <w:szCs w:val="28"/>
        </w:rPr>
        <w:t xml:space="preserve"> настоящее время отсутствуют.</w:t>
      </w:r>
      <w:r w:rsidRPr="00EC3B72">
        <w:t xml:space="preserve"> </w:t>
      </w:r>
      <w:r w:rsidRPr="00EC3B72">
        <w:rPr>
          <w:sz w:val="28"/>
          <w:szCs w:val="28"/>
        </w:rPr>
        <w:t xml:space="preserve">Настоящим Проектом предусмотрено установление красных линий согласно графической части основной (утверждаемой) части настоящего </w:t>
      </w:r>
      <w:r w:rsidR="009C6024" w:rsidRPr="00EC3B72">
        <w:rPr>
          <w:sz w:val="28"/>
          <w:szCs w:val="28"/>
        </w:rPr>
        <w:t>П</w:t>
      </w:r>
      <w:r w:rsidRPr="00EC3B72">
        <w:rPr>
          <w:sz w:val="28"/>
          <w:szCs w:val="28"/>
        </w:rPr>
        <w:t>роекта планировки территории: «Чертеж утверждаемых красных линий». Красные линии построены</w:t>
      </w:r>
      <w:r w:rsidR="00E82B2A" w:rsidRPr="00EC3B72">
        <w:rPr>
          <w:sz w:val="28"/>
          <w:szCs w:val="28"/>
        </w:rPr>
        <w:t xml:space="preserve"> преимущественно</w:t>
      </w:r>
      <w:r w:rsidRPr="00EC3B72">
        <w:rPr>
          <w:sz w:val="28"/>
          <w:szCs w:val="28"/>
        </w:rPr>
        <w:t xml:space="preserve"> по границе территориальной зоны автомобильного транспорта </w:t>
      </w:r>
      <w:r w:rsidR="00785FEE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вдоль ул. Карла Маркса и ул. Донского</w:t>
      </w:r>
      <w:r w:rsidR="004D251E" w:rsidRPr="00EC3B72">
        <w:rPr>
          <w:sz w:val="28"/>
          <w:szCs w:val="28"/>
        </w:rPr>
        <w:t>.</w:t>
      </w:r>
    </w:p>
    <w:p w:rsidR="00DA15D3" w:rsidRPr="00EC3B72" w:rsidRDefault="00DA15D3" w:rsidP="00CC31AE">
      <w:pPr>
        <w:tabs>
          <w:tab w:val="left" w:pos="1134"/>
        </w:tabs>
        <w:spacing w:line="276" w:lineRule="auto"/>
        <w:ind w:firstLine="709"/>
        <w:jc w:val="both"/>
        <w:rPr>
          <w:sz w:val="28"/>
          <w:szCs w:val="28"/>
        </w:rPr>
      </w:pPr>
      <w:proofErr w:type="gramStart"/>
      <w:r w:rsidRPr="00EC3B72">
        <w:rPr>
          <w:sz w:val="28"/>
          <w:szCs w:val="28"/>
        </w:rPr>
        <w:t>Отступ от красных линий, устанавливаемый в целях определения места размещения объектов капитального строительства, принят в</w:t>
      </w:r>
      <w:r w:rsidR="00B61EFE" w:rsidRPr="00EC3B72">
        <w:rPr>
          <w:sz w:val="28"/>
          <w:szCs w:val="28"/>
        </w:rPr>
        <w:t xml:space="preserve"> размере 6,0 м </w:t>
      </w:r>
      <w:r w:rsidR="004621B3" w:rsidRPr="00EC3B72">
        <w:rPr>
          <w:sz w:val="28"/>
          <w:szCs w:val="28"/>
        </w:rPr>
        <w:t>в соответствии</w:t>
      </w:r>
      <w:r w:rsidRPr="00EC3B72">
        <w:rPr>
          <w:sz w:val="28"/>
          <w:szCs w:val="28"/>
        </w:rPr>
        <w:t xml:space="preserve"> с п.1.10 «Местных нормативов градостроительного проектирования Северо-Енисейского района», </w:t>
      </w:r>
      <w:r w:rsidR="00B61EFE" w:rsidRPr="00EC3B72">
        <w:rPr>
          <w:sz w:val="28"/>
          <w:szCs w:val="28"/>
        </w:rPr>
        <w:t xml:space="preserve">(утв. решением районным Советом </w:t>
      </w:r>
      <w:r w:rsidRPr="00EC3B72">
        <w:rPr>
          <w:sz w:val="28"/>
          <w:szCs w:val="28"/>
        </w:rPr>
        <w:t>депутатов 24.12.</w:t>
      </w:r>
      <w:r w:rsidR="004B6B86" w:rsidRPr="00EC3B72">
        <w:rPr>
          <w:sz w:val="28"/>
          <w:szCs w:val="28"/>
        </w:rPr>
        <w:t>20</w:t>
      </w:r>
      <w:r w:rsidRPr="00EC3B72">
        <w:rPr>
          <w:sz w:val="28"/>
          <w:szCs w:val="28"/>
        </w:rPr>
        <w:t>14</w:t>
      </w:r>
      <w:r w:rsidR="00FC031F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 xml:space="preserve">г. № 963-72) от ул. Карла </w:t>
      </w:r>
      <w:r w:rsidR="007506DE" w:rsidRPr="00EC3B72">
        <w:rPr>
          <w:sz w:val="28"/>
          <w:szCs w:val="28"/>
        </w:rPr>
        <w:t>Маркса и</w:t>
      </w:r>
      <w:r w:rsidR="00B61EFE" w:rsidRPr="00EC3B72">
        <w:rPr>
          <w:sz w:val="28"/>
          <w:szCs w:val="28"/>
        </w:rPr>
        <w:t xml:space="preserve"> от ул. Донского.</w:t>
      </w:r>
      <w:proofErr w:type="gramEnd"/>
    </w:p>
    <w:p w:rsidR="00CC31AE" w:rsidRPr="00EC3B72" w:rsidRDefault="00DA15D3" w:rsidP="00DA15D3">
      <w:pPr>
        <w:spacing w:line="276" w:lineRule="auto"/>
        <w:ind w:firstLine="709"/>
        <w:jc w:val="both"/>
        <w:rPr>
          <w:sz w:val="28"/>
          <w:szCs w:val="28"/>
        </w:rPr>
      </w:pPr>
      <w:proofErr w:type="gramStart"/>
      <w:r w:rsidRPr="00EC3B72">
        <w:rPr>
          <w:sz w:val="28"/>
          <w:szCs w:val="28"/>
        </w:rPr>
        <w:t xml:space="preserve">По принятому архитектурно-планировочному решению для размещения объектов жилой застройка в границах </w:t>
      </w:r>
      <w:r w:rsidR="00382FEA" w:rsidRPr="00EC3B72">
        <w:rPr>
          <w:sz w:val="28"/>
          <w:szCs w:val="28"/>
        </w:rPr>
        <w:t>проектирования предусмотрено</w:t>
      </w:r>
      <w:r w:rsidRPr="00EC3B72">
        <w:rPr>
          <w:sz w:val="28"/>
          <w:szCs w:val="28"/>
        </w:rPr>
        <w:t xml:space="preserve"> формирование двух земельных участков, на которых в соответствии с Техническим заданием будут разм</w:t>
      </w:r>
      <w:r w:rsidR="00382FEA" w:rsidRPr="00EC3B72">
        <w:rPr>
          <w:sz w:val="28"/>
          <w:szCs w:val="28"/>
        </w:rPr>
        <w:t>ещены два 60 квартирных четырех</w:t>
      </w:r>
      <w:r w:rsidRPr="00EC3B72">
        <w:rPr>
          <w:sz w:val="28"/>
          <w:szCs w:val="28"/>
        </w:rPr>
        <w:t>подъездных жилых дома (Проектируемый Дом №</w:t>
      </w:r>
      <w:r w:rsidR="003E460B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1 и Проектируемый Дом №</w:t>
      </w:r>
      <w:r w:rsidR="003E460B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2) с пристроенной</w:t>
      </w:r>
      <w:r w:rsidR="00382FEA" w:rsidRPr="00EC3B72">
        <w:rPr>
          <w:sz w:val="28"/>
          <w:szCs w:val="28"/>
        </w:rPr>
        <w:t xml:space="preserve"> к Проектируемому Дому № 2 </w:t>
      </w:r>
      <w:r w:rsidRPr="00EC3B72">
        <w:rPr>
          <w:sz w:val="28"/>
          <w:szCs w:val="28"/>
        </w:rPr>
        <w:t>Детской школой искусств с необходимыми объектами инженерного обеспечения</w:t>
      </w:r>
      <w:proofErr w:type="gramEnd"/>
    </w:p>
    <w:p w:rsidR="009F528E" w:rsidRPr="00EC3B72" w:rsidRDefault="00DA15D3" w:rsidP="00DA15D3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Показатели проектируемого участка приведены в таблице 1.</w:t>
      </w:r>
    </w:p>
    <w:p w:rsidR="009F528E" w:rsidRPr="00EC3B72" w:rsidRDefault="009F528E" w:rsidP="009F528E">
      <w:pPr>
        <w:spacing w:line="276" w:lineRule="auto"/>
        <w:jc w:val="both"/>
        <w:rPr>
          <w:sz w:val="28"/>
          <w:szCs w:val="28"/>
        </w:rPr>
      </w:pPr>
      <w:r w:rsidRPr="00EC3B72">
        <w:rPr>
          <w:sz w:val="28"/>
          <w:szCs w:val="28"/>
        </w:rPr>
        <w:br w:type="page"/>
      </w:r>
    </w:p>
    <w:p w:rsidR="00DA15D3" w:rsidRPr="00EC3B72" w:rsidRDefault="00DA15D3" w:rsidP="00DA15D3">
      <w:pPr>
        <w:spacing w:before="120" w:line="276" w:lineRule="auto"/>
        <w:ind w:firstLine="709"/>
        <w:jc w:val="right"/>
        <w:rPr>
          <w:sz w:val="28"/>
          <w:szCs w:val="28"/>
        </w:rPr>
      </w:pPr>
      <w:r w:rsidRPr="00EC3B72">
        <w:rPr>
          <w:sz w:val="28"/>
          <w:szCs w:val="28"/>
        </w:rPr>
        <w:lastRenderedPageBreak/>
        <w:t>Таблица 1</w:t>
      </w:r>
    </w:p>
    <w:tbl>
      <w:tblPr>
        <w:tblW w:w="10037" w:type="dxa"/>
        <w:jc w:val="center"/>
        <w:tblLayout w:type="fixed"/>
        <w:tblLook w:val="04A0"/>
      </w:tblPr>
      <w:tblGrid>
        <w:gridCol w:w="625"/>
        <w:gridCol w:w="3086"/>
        <w:gridCol w:w="1025"/>
        <w:gridCol w:w="1417"/>
        <w:gridCol w:w="1050"/>
        <w:gridCol w:w="1418"/>
        <w:gridCol w:w="1416"/>
      </w:tblGrid>
      <w:tr w:rsidR="00122AC7" w:rsidRPr="00EC3B72" w:rsidTr="00261558">
        <w:trPr>
          <w:trHeight w:val="349"/>
          <w:tblHeader/>
          <w:jc w:val="center"/>
        </w:trPr>
        <w:tc>
          <w:tcPr>
            <w:tcW w:w="6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bookmarkStart w:id="11" w:name="_Toc45468494"/>
            <w:r w:rsidRPr="00EC3B72">
              <w:rPr>
                <w:sz w:val="26"/>
                <w:szCs w:val="26"/>
              </w:rPr>
              <w:t xml:space="preserve">№ </w:t>
            </w:r>
            <w:proofErr w:type="gramStart"/>
            <w:r w:rsidRPr="00EC3B72">
              <w:rPr>
                <w:sz w:val="26"/>
                <w:szCs w:val="26"/>
              </w:rPr>
              <w:t>п</w:t>
            </w:r>
            <w:proofErr w:type="gramEnd"/>
            <w:r w:rsidRPr="00EC3B72">
              <w:rPr>
                <w:sz w:val="26"/>
                <w:szCs w:val="26"/>
              </w:rPr>
              <w:t>/п</w:t>
            </w:r>
          </w:p>
        </w:tc>
        <w:tc>
          <w:tcPr>
            <w:tcW w:w="308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Наименование</w:t>
            </w:r>
          </w:p>
        </w:tc>
        <w:tc>
          <w:tcPr>
            <w:tcW w:w="102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Еди</w:t>
            </w:r>
            <w:r w:rsidR="004A6ECD" w:rsidRPr="00EC3B72">
              <w:rPr>
                <w:sz w:val="26"/>
                <w:szCs w:val="26"/>
              </w:rPr>
              <w:softHyphen/>
            </w:r>
            <w:r w:rsidRPr="00EC3B72">
              <w:rPr>
                <w:sz w:val="26"/>
                <w:szCs w:val="26"/>
              </w:rPr>
              <w:t>ница изме</w:t>
            </w:r>
            <w:r w:rsidR="004A6ECD" w:rsidRPr="00EC3B72">
              <w:rPr>
                <w:sz w:val="26"/>
                <w:szCs w:val="26"/>
              </w:rPr>
              <w:softHyphen/>
            </w:r>
            <w:r w:rsidRPr="00EC3B72">
              <w:rPr>
                <w:sz w:val="26"/>
                <w:szCs w:val="26"/>
              </w:rPr>
              <w:t>рения</w:t>
            </w:r>
          </w:p>
        </w:tc>
        <w:tc>
          <w:tcPr>
            <w:tcW w:w="38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Показатель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Примеча</w:t>
            </w:r>
            <w:r w:rsidR="004A6ECD" w:rsidRPr="00EC3B72">
              <w:rPr>
                <w:sz w:val="26"/>
                <w:szCs w:val="26"/>
              </w:rPr>
              <w:softHyphen/>
            </w:r>
            <w:r w:rsidRPr="00EC3B72">
              <w:rPr>
                <w:sz w:val="26"/>
                <w:szCs w:val="26"/>
              </w:rPr>
              <w:t>ние</w:t>
            </w:r>
          </w:p>
        </w:tc>
      </w:tr>
      <w:tr w:rsidR="00122AC7" w:rsidRPr="00EC3B72" w:rsidTr="00261558">
        <w:trPr>
          <w:trHeight w:val="619"/>
          <w:tblHeader/>
          <w:jc w:val="center"/>
        </w:trPr>
        <w:tc>
          <w:tcPr>
            <w:tcW w:w="6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08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2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на 1 дом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коли</w:t>
            </w:r>
            <w:r w:rsidR="004A6ECD" w:rsidRPr="00EC3B72">
              <w:rPr>
                <w:sz w:val="26"/>
                <w:szCs w:val="26"/>
              </w:rPr>
              <w:softHyphen/>
            </w:r>
            <w:r w:rsidRPr="00EC3B72">
              <w:rPr>
                <w:sz w:val="26"/>
                <w:szCs w:val="26"/>
              </w:rPr>
              <w:t>чество домов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всего по кварталу</w:t>
            </w:r>
          </w:p>
        </w:tc>
        <w:tc>
          <w:tcPr>
            <w:tcW w:w="141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</w:tr>
      <w:tr w:rsidR="00122AC7" w:rsidRPr="00EC3B72" w:rsidTr="0014693D">
        <w:trPr>
          <w:cantSplit/>
          <w:trHeight w:val="619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1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Расчетное количество жителей*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чел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144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288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п.6/28м</w:t>
            </w:r>
            <w:r w:rsidRPr="00EC3B72">
              <w:rPr>
                <w:sz w:val="26"/>
                <w:szCs w:val="26"/>
                <w:vertAlign w:val="superscript"/>
              </w:rPr>
              <w:t>2</w:t>
            </w:r>
            <w:r w:rsidRPr="00EC3B72">
              <w:rPr>
                <w:sz w:val="26"/>
                <w:szCs w:val="26"/>
              </w:rPr>
              <w:t>.ч</w:t>
            </w:r>
          </w:p>
        </w:tc>
      </w:tr>
      <w:tr w:rsidR="00122AC7" w:rsidRPr="00EC3B72" w:rsidTr="0014693D">
        <w:trPr>
          <w:cantSplit/>
          <w:trHeight w:val="671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2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Площадь территории зоны Ж-3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18121,89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</w:tr>
      <w:tr w:rsidR="00122AC7" w:rsidRPr="00EC3B72" w:rsidTr="0014693D">
        <w:trPr>
          <w:cantSplit/>
          <w:trHeight w:val="992"/>
          <w:jc w:val="center"/>
        </w:trPr>
        <w:tc>
          <w:tcPr>
            <w:tcW w:w="6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D50164">
            <w:pPr>
              <w:jc w:val="center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2.</w:t>
            </w:r>
            <w:r w:rsidR="00D50164" w:rsidRPr="00EC3B72">
              <w:rPr>
                <w:sz w:val="28"/>
                <w:szCs w:val="28"/>
              </w:rPr>
              <w:t>1</w:t>
            </w:r>
          </w:p>
        </w:tc>
        <w:tc>
          <w:tcPr>
            <w:tcW w:w="30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Площадь земельных участков, предусмотренных для размещения жилых домов в </w:t>
            </w:r>
            <w:proofErr w:type="gramStart"/>
            <w:r w:rsidRPr="00EC3B72">
              <w:rPr>
                <w:sz w:val="26"/>
                <w:szCs w:val="26"/>
              </w:rPr>
              <w:t>границах</w:t>
            </w:r>
            <w:proofErr w:type="gramEnd"/>
            <w:r w:rsidRPr="00EC3B72">
              <w:rPr>
                <w:sz w:val="26"/>
                <w:szCs w:val="26"/>
              </w:rPr>
              <w:t xml:space="preserve"> территории зоны Ж-3 в красных линиях,</w:t>
            </w:r>
          </w:p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в том числе:</w:t>
            </w:r>
          </w:p>
        </w:tc>
        <w:tc>
          <w:tcPr>
            <w:tcW w:w="10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11341,67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11341,67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</w:tr>
      <w:tr w:rsidR="00122AC7" w:rsidRPr="00EC3B72" w:rsidTr="0014693D">
        <w:trPr>
          <w:cantSplit/>
          <w:trHeight w:val="750"/>
          <w:jc w:val="center"/>
        </w:trPr>
        <w:tc>
          <w:tcPr>
            <w:tcW w:w="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15D3" w:rsidRPr="00EC3B72" w:rsidRDefault="00DA15D3" w:rsidP="003E460B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- под Проектируемый </w:t>
            </w:r>
            <w:r w:rsidR="003E460B" w:rsidRPr="00EC3B72">
              <w:rPr>
                <w:sz w:val="26"/>
                <w:szCs w:val="26"/>
              </w:rPr>
              <w:t>Д</w:t>
            </w:r>
            <w:r w:rsidRPr="00EC3B72">
              <w:rPr>
                <w:sz w:val="26"/>
                <w:szCs w:val="26"/>
              </w:rPr>
              <w:t>ом № 1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5641,81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5641,81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</w:tr>
      <w:tr w:rsidR="00122AC7" w:rsidRPr="00EC3B72" w:rsidTr="0014693D">
        <w:trPr>
          <w:cantSplit/>
          <w:trHeight w:val="750"/>
          <w:jc w:val="center"/>
        </w:trPr>
        <w:tc>
          <w:tcPr>
            <w:tcW w:w="6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15D3" w:rsidRPr="00EC3B72" w:rsidRDefault="00DA15D3" w:rsidP="003E460B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- под Проектируемый </w:t>
            </w:r>
            <w:r w:rsidR="003E460B" w:rsidRPr="00EC3B72">
              <w:rPr>
                <w:sz w:val="26"/>
                <w:szCs w:val="26"/>
              </w:rPr>
              <w:t>Д</w:t>
            </w:r>
            <w:r w:rsidRPr="00EC3B72">
              <w:rPr>
                <w:sz w:val="26"/>
                <w:szCs w:val="26"/>
              </w:rPr>
              <w:t>ом № 2 и ДШИ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5699,86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5699,86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</w:tr>
      <w:tr w:rsidR="00122AC7" w:rsidRPr="00EC3B72" w:rsidTr="0014693D">
        <w:trPr>
          <w:cantSplit/>
          <w:trHeight w:val="750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8"/>
                <w:szCs w:val="28"/>
              </w:rPr>
            </w:pPr>
            <w:r w:rsidRPr="00EC3B72">
              <w:rPr>
                <w:sz w:val="28"/>
                <w:szCs w:val="28"/>
              </w:rPr>
              <w:t>3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Площадь застройки под жилыми домами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1782,00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3564,00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</w:tr>
      <w:tr w:rsidR="00122AC7" w:rsidRPr="00EC3B72" w:rsidTr="0014693D">
        <w:trPr>
          <w:cantSplit/>
          <w:trHeight w:val="969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3.1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9F528E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</w:t>
            </w:r>
            <w:r w:rsidR="00DA15D3" w:rsidRPr="00EC3B72">
              <w:rPr>
                <w:sz w:val="26"/>
                <w:szCs w:val="26"/>
              </w:rPr>
              <w:t>лощадь застройки под нежилыми зданиями (ДШИ)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-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671,00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</w:tr>
      <w:tr w:rsidR="00122AC7" w:rsidRPr="00EC3B72" w:rsidTr="0014693D">
        <w:trPr>
          <w:cantSplit/>
          <w:trHeight w:val="851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4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B418A5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Коэффициент застройки в </w:t>
            </w:r>
            <w:proofErr w:type="gramStart"/>
            <w:r w:rsidRPr="00EC3B72">
              <w:rPr>
                <w:sz w:val="26"/>
                <w:szCs w:val="26"/>
              </w:rPr>
              <w:t>границах</w:t>
            </w:r>
            <w:proofErr w:type="gramEnd"/>
            <w:r w:rsidRPr="00EC3B72">
              <w:rPr>
                <w:sz w:val="26"/>
                <w:szCs w:val="26"/>
              </w:rPr>
              <w:t xml:space="preserve"> земельных участков, предназначенных для строительства жилых домов**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доля </w:t>
            </w:r>
            <w:proofErr w:type="gramStart"/>
            <w:r w:rsidRPr="00EC3B72">
              <w:rPr>
                <w:sz w:val="26"/>
                <w:szCs w:val="26"/>
              </w:rPr>
              <w:t>еди-ницы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-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0,31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693D" w:rsidRPr="00EC3B72" w:rsidRDefault="00DA15D3" w:rsidP="007B0CB4">
            <w:pPr>
              <w:jc w:val="center"/>
              <w:rPr>
                <w:strike/>
                <w:sz w:val="26"/>
                <w:szCs w:val="26"/>
                <w:lang w:val="en-US"/>
              </w:rPr>
            </w:pPr>
            <w:r w:rsidRPr="00EC3B72">
              <w:rPr>
                <w:sz w:val="26"/>
                <w:szCs w:val="26"/>
              </w:rPr>
              <w:t>п.3/п.2.1</w:t>
            </w:r>
          </w:p>
        </w:tc>
      </w:tr>
      <w:tr w:rsidR="00122AC7" w:rsidRPr="00EC3B72" w:rsidTr="0014693D">
        <w:trPr>
          <w:cantSplit/>
          <w:trHeight w:val="580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5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Площадь придомовой территории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7106,67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D50164">
            <w:pPr>
              <w:ind w:left="-166"/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п.2.</w:t>
            </w:r>
            <w:r w:rsidR="00D50164" w:rsidRPr="00EC3B72">
              <w:rPr>
                <w:sz w:val="26"/>
                <w:szCs w:val="26"/>
              </w:rPr>
              <w:t>1</w:t>
            </w:r>
            <w:r w:rsidRPr="00EC3B72">
              <w:rPr>
                <w:sz w:val="26"/>
                <w:szCs w:val="26"/>
              </w:rPr>
              <w:t>- (п.3+п.3.1)</w:t>
            </w:r>
          </w:p>
        </w:tc>
      </w:tr>
      <w:tr w:rsidR="00122AC7" w:rsidRPr="00EC3B72" w:rsidTr="0014693D">
        <w:trPr>
          <w:cantSplit/>
          <w:trHeight w:val="375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5.1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то же на 1 жителя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693D" w:rsidRPr="00EC3B72" w:rsidRDefault="0014693D" w:rsidP="0014693D">
            <w:pPr>
              <w:jc w:val="center"/>
              <w:rPr>
                <w:sz w:val="26"/>
                <w:szCs w:val="26"/>
                <w:lang w:val="en-US"/>
              </w:rPr>
            </w:pPr>
            <w:r w:rsidRPr="00EC3B72">
              <w:rPr>
                <w:sz w:val="26"/>
                <w:szCs w:val="26"/>
                <w:lang w:val="en-US"/>
              </w:rPr>
              <w:t>24,75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</w:tr>
      <w:tr w:rsidR="00122AC7" w:rsidRPr="00EC3B72" w:rsidTr="0014693D">
        <w:trPr>
          <w:cantSplit/>
          <w:trHeight w:val="681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6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Площадь жилого фонда 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кв</w:t>
            </w:r>
            <w:proofErr w:type="gramStart"/>
            <w:r w:rsidRPr="00EC3B72">
              <w:rPr>
                <w:sz w:val="26"/>
                <w:szCs w:val="26"/>
              </w:rPr>
              <w:t>.м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4030,00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8060,00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</w:tr>
      <w:tr w:rsidR="00122AC7" w:rsidRPr="00EC3B72" w:rsidTr="0014693D">
        <w:trPr>
          <w:cantSplit/>
          <w:trHeight w:val="1020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7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Коэффициент интенсивности жилой застройки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доля </w:t>
            </w:r>
            <w:proofErr w:type="gramStart"/>
            <w:r w:rsidRPr="00EC3B72">
              <w:rPr>
                <w:sz w:val="26"/>
                <w:szCs w:val="26"/>
              </w:rPr>
              <w:t>еди-ницы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0,71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D50164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п.6/п.2.</w:t>
            </w:r>
            <w:r w:rsidR="00D50164" w:rsidRPr="00EC3B72">
              <w:rPr>
                <w:sz w:val="26"/>
                <w:szCs w:val="26"/>
              </w:rPr>
              <w:t>1</w:t>
            </w:r>
          </w:p>
        </w:tc>
      </w:tr>
      <w:tr w:rsidR="00122AC7" w:rsidRPr="00EC3B72" w:rsidTr="0014693D">
        <w:trPr>
          <w:cantSplit/>
          <w:trHeight w:val="375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8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 xml:space="preserve">Плотность населения 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чел/</w:t>
            </w:r>
            <w:proofErr w:type="gramStart"/>
            <w:r w:rsidRPr="00EC3B72">
              <w:rPr>
                <w:sz w:val="26"/>
                <w:szCs w:val="26"/>
              </w:rPr>
              <w:t>га</w:t>
            </w:r>
            <w:proofErr w:type="gram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159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9F528E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п.1/</w:t>
            </w:r>
            <w:r w:rsidR="009F528E" w:rsidRPr="00EC3B72">
              <w:rPr>
                <w:sz w:val="26"/>
                <w:szCs w:val="26"/>
              </w:rPr>
              <w:t>п.2</w:t>
            </w:r>
          </w:p>
        </w:tc>
      </w:tr>
      <w:tr w:rsidR="00122AC7" w:rsidRPr="00EC3B72" w:rsidTr="0014693D">
        <w:trPr>
          <w:cantSplit/>
          <w:trHeight w:val="375"/>
          <w:jc w:val="center"/>
        </w:trPr>
        <w:tc>
          <w:tcPr>
            <w:tcW w:w="6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9</w:t>
            </w:r>
          </w:p>
        </w:tc>
        <w:tc>
          <w:tcPr>
            <w:tcW w:w="3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Количество квартир</w:t>
            </w:r>
          </w:p>
        </w:tc>
        <w:tc>
          <w:tcPr>
            <w:tcW w:w="10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шт.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543C6A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60</w:t>
            </w:r>
          </w:p>
        </w:tc>
        <w:tc>
          <w:tcPr>
            <w:tcW w:w="10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D3" w:rsidRPr="00EC3B72" w:rsidRDefault="00DA15D3" w:rsidP="00543C6A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2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543C6A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120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15D3" w:rsidRPr="00EC3B72" w:rsidRDefault="00DA15D3" w:rsidP="00E73A31">
            <w:pPr>
              <w:jc w:val="center"/>
              <w:rPr>
                <w:sz w:val="26"/>
                <w:szCs w:val="26"/>
              </w:rPr>
            </w:pPr>
            <w:r w:rsidRPr="00EC3B72">
              <w:rPr>
                <w:sz w:val="26"/>
                <w:szCs w:val="26"/>
              </w:rPr>
              <w:t> </w:t>
            </w:r>
          </w:p>
        </w:tc>
      </w:tr>
      <w:bookmarkEnd w:id="11"/>
    </w:tbl>
    <w:p w:rsidR="00D31589" w:rsidRPr="00EC3B72" w:rsidRDefault="00D31589" w:rsidP="00D31589">
      <w:r w:rsidRPr="00EC3B72">
        <w:br w:type="page"/>
      </w:r>
    </w:p>
    <w:p w:rsidR="00D50164" w:rsidRPr="00EC3B72" w:rsidRDefault="00D50164" w:rsidP="00D31589">
      <w:pPr>
        <w:ind w:firstLine="426"/>
        <w:jc w:val="both"/>
        <w:rPr>
          <w:b/>
          <w:bCs/>
        </w:rPr>
      </w:pPr>
      <w:r w:rsidRPr="00EC3B72">
        <w:lastRenderedPageBreak/>
        <w:t xml:space="preserve">Примечания: </w:t>
      </w:r>
    </w:p>
    <w:p w:rsidR="00D50164" w:rsidRPr="004C6224" w:rsidRDefault="00D50164" w:rsidP="00D31589">
      <w:pPr>
        <w:ind w:firstLine="426"/>
        <w:jc w:val="both"/>
        <w:rPr>
          <w:b/>
          <w:bCs/>
        </w:rPr>
      </w:pPr>
      <w:r w:rsidRPr="00EC3B72">
        <w:t>*расчетное количество населения в проектируемом квартале определено из величины жилищной обеспеченности</w:t>
      </w:r>
      <w:r w:rsidR="004621B3" w:rsidRPr="00EC3B72">
        <w:t>,</w:t>
      </w:r>
      <w:r w:rsidRPr="00EC3B72">
        <w:t xml:space="preserve"> равной 28 м</w:t>
      </w:r>
      <w:proofErr w:type="gramStart"/>
      <w:r w:rsidRPr="00EC3B72">
        <w:rPr>
          <w:vertAlign w:val="superscript"/>
        </w:rPr>
        <w:t>2</w:t>
      </w:r>
      <w:proofErr w:type="gramEnd"/>
      <w:r w:rsidRPr="00EC3B72">
        <w:t>/чел согласно п. 1.3 «Местных нормативов градостроительного проектирования Северо-Енисейского района»</w:t>
      </w:r>
      <w:r w:rsidR="007A54D9" w:rsidRPr="004C6224">
        <w:t>;</w:t>
      </w:r>
    </w:p>
    <w:p w:rsidR="00D50164" w:rsidRPr="00EC3B72" w:rsidRDefault="00D50164" w:rsidP="00D31589">
      <w:pPr>
        <w:ind w:firstLine="426"/>
        <w:jc w:val="both"/>
        <w:rPr>
          <w:b/>
          <w:bCs/>
        </w:rPr>
      </w:pPr>
      <w:r w:rsidRPr="00EC3B72">
        <w:t>** при расчете коэффициента застройки учитывалась площадь застройки только жилых зданий.</w:t>
      </w:r>
    </w:p>
    <w:p w:rsidR="00F84382" w:rsidRPr="00570887" w:rsidRDefault="00DC60FB" w:rsidP="00570887">
      <w:pPr>
        <w:pStyle w:val="3"/>
      </w:pPr>
      <w:bookmarkStart w:id="12" w:name="_Toc59670700"/>
      <w:r w:rsidRPr="00570887">
        <w:t xml:space="preserve">2.2. </w:t>
      </w:r>
      <w:r w:rsidR="00122AC7" w:rsidRPr="00570887">
        <w:t>Х</w:t>
      </w:r>
      <w:r w:rsidR="00751469" w:rsidRPr="00570887">
        <w:t>арактеристика</w:t>
      </w:r>
      <w:r w:rsidR="00F84382" w:rsidRPr="00570887">
        <w:t xml:space="preserve"> объектов социальной инфраструктуры</w:t>
      </w:r>
      <w:bookmarkEnd w:id="12"/>
    </w:p>
    <w:p w:rsidR="00F84382" w:rsidRPr="00EC3B72" w:rsidRDefault="00F84382" w:rsidP="00F84382">
      <w:pPr>
        <w:spacing w:line="276" w:lineRule="auto"/>
        <w:ind w:firstLine="709"/>
        <w:jc w:val="both"/>
        <w:rPr>
          <w:sz w:val="28"/>
          <w:szCs w:val="28"/>
        </w:rPr>
      </w:pPr>
      <w:bookmarkStart w:id="13" w:name="_Toc473806133"/>
      <w:bookmarkStart w:id="14" w:name="_Toc510469735"/>
      <w:bookmarkStart w:id="15" w:name="_Toc45468496"/>
      <w:r w:rsidRPr="00EC3B72">
        <w:rPr>
          <w:sz w:val="28"/>
          <w:szCs w:val="28"/>
        </w:rPr>
        <w:t xml:space="preserve">Настоящим Проектом планировки на территории проектируемого квартала не предусмотрено строительство каких-либо объектов социально-культурного назначения, кроме Детской школы искусств – объекта местного значения. </w:t>
      </w:r>
    </w:p>
    <w:p w:rsidR="00F84382" w:rsidRPr="00EC3B72" w:rsidRDefault="00F84382" w:rsidP="00F84382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В радиусе пешеходной доступности</w:t>
      </w:r>
      <w:r w:rsidR="0018666E" w:rsidRPr="004C6224">
        <w:rPr>
          <w:sz w:val="28"/>
          <w:szCs w:val="28"/>
        </w:rPr>
        <w:t xml:space="preserve"> (</w:t>
      </w:r>
      <w:r w:rsidRPr="00EC3B72">
        <w:rPr>
          <w:sz w:val="28"/>
          <w:szCs w:val="28"/>
        </w:rPr>
        <w:t>менее 500</w:t>
      </w:r>
      <w:r w:rsidR="00C53152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м</w:t>
      </w:r>
      <w:r w:rsidR="0018666E" w:rsidRPr="004C6224">
        <w:rPr>
          <w:sz w:val="28"/>
          <w:szCs w:val="28"/>
        </w:rPr>
        <w:t>)</w:t>
      </w:r>
      <w:r w:rsidR="00911532" w:rsidRPr="004C6224">
        <w:rPr>
          <w:sz w:val="28"/>
          <w:szCs w:val="28"/>
        </w:rPr>
        <w:t>,</w:t>
      </w:r>
      <w:r w:rsidRPr="00EC3B72">
        <w:rPr>
          <w:sz w:val="28"/>
          <w:szCs w:val="28"/>
        </w:rPr>
        <w:t xml:space="preserve"> в </w:t>
      </w:r>
      <w:r w:rsidR="00751469" w:rsidRPr="00EC3B72">
        <w:rPr>
          <w:sz w:val="28"/>
          <w:szCs w:val="28"/>
        </w:rPr>
        <w:t>кварталах сложив</w:t>
      </w:r>
      <w:r w:rsidRPr="00EC3B72">
        <w:rPr>
          <w:sz w:val="28"/>
          <w:szCs w:val="28"/>
        </w:rPr>
        <w:t>шейся застройки по ул. Донского расположены объекты первой ступени обслуживания (магазины промышленных и продовольственных</w:t>
      </w:r>
      <w:r w:rsidR="00751469" w:rsidRPr="00EC3B72">
        <w:rPr>
          <w:sz w:val="28"/>
          <w:szCs w:val="28"/>
        </w:rPr>
        <w:t xml:space="preserve"> товаров первой необходимости, </w:t>
      </w:r>
      <w:r w:rsidRPr="00EC3B72">
        <w:rPr>
          <w:sz w:val="28"/>
          <w:szCs w:val="28"/>
        </w:rPr>
        <w:t>аптеки и т.п.).</w:t>
      </w:r>
    </w:p>
    <w:p w:rsidR="00F84382" w:rsidRPr="00EC3B72" w:rsidRDefault="00F84382" w:rsidP="00F84382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Общественной центр поселка расположен в </w:t>
      </w:r>
      <w:proofErr w:type="gramStart"/>
      <w:r w:rsidRPr="00EC3B72">
        <w:rPr>
          <w:sz w:val="28"/>
          <w:szCs w:val="28"/>
        </w:rPr>
        <w:t>радиусе</w:t>
      </w:r>
      <w:proofErr w:type="gramEnd"/>
      <w:r w:rsidRPr="00EC3B72">
        <w:rPr>
          <w:sz w:val="28"/>
          <w:szCs w:val="28"/>
        </w:rPr>
        <w:t xml:space="preserve"> транспортной доступности (2</w:t>
      </w:r>
      <w:r w:rsidR="00751469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км) от проектируемой территории.</w:t>
      </w:r>
    </w:p>
    <w:p w:rsidR="00F84382" w:rsidRPr="00EC3B72" w:rsidRDefault="00751469" w:rsidP="00F84382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Расчетное количество</w:t>
      </w:r>
      <w:r w:rsidR="00261558" w:rsidRPr="00EC3B72">
        <w:rPr>
          <w:sz w:val="28"/>
          <w:szCs w:val="28"/>
        </w:rPr>
        <w:t xml:space="preserve"> детей дошкольного возраста в Проектируемых </w:t>
      </w:r>
      <w:proofErr w:type="gramStart"/>
      <w:r w:rsidR="00261558" w:rsidRPr="00EC3B72">
        <w:rPr>
          <w:sz w:val="28"/>
          <w:szCs w:val="28"/>
        </w:rPr>
        <w:t>Домах</w:t>
      </w:r>
      <w:proofErr w:type="gramEnd"/>
      <w:r w:rsidR="00261558" w:rsidRPr="00EC3B72">
        <w:rPr>
          <w:sz w:val="28"/>
          <w:szCs w:val="28"/>
        </w:rPr>
        <w:t xml:space="preserve"> составит 19 чел., школьного возраста – 43 чел. </w:t>
      </w:r>
      <w:r w:rsidR="00F84382" w:rsidRPr="00EC3B72">
        <w:rPr>
          <w:sz w:val="28"/>
          <w:szCs w:val="28"/>
        </w:rPr>
        <w:t xml:space="preserve">В радиусе нормативной доступности расположены дошкольные образовательные </w:t>
      </w:r>
      <w:r w:rsidRPr="00EC3B72">
        <w:rPr>
          <w:sz w:val="28"/>
          <w:szCs w:val="28"/>
        </w:rPr>
        <w:t>организации: МБДОУ №</w:t>
      </w:r>
      <w:r w:rsidR="00F84382" w:rsidRPr="00EC3B72">
        <w:rPr>
          <w:sz w:val="28"/>
          <w:szCs w:val="28"/>
        </w:rPr>
        <w:t xml:space="preserve"> 4 (ул. Донского, 41А) </w:t>
      </w:r>
      <w:r w:rsidRPr="00EC3B72">
        <w:rPr>
          <w:sz w:val="28"/>
          <w:szCs w:val="28"/>
        </w:rPr>
        <w:t>и №</w:t>
      </w:r>
      <w:r w:rsidR="00F84382" w:rsidRPr="00EC3B72">
        <w:rPr>
          <w:sz w:val="28"/>
          <w:szCs w:val="28"/>
        </w:rPr>
        <w:t xml:space="preserve"> 8 «Иволга</w:t>
      </w:r>
      <w:r w:rsidRPr="00EC3B72">
        <w:rPr>
          <w:sz w:val="28"/>
          <w:szCs w:val="28"/>
        </w:rPr>
        <w:t>» (</w:t>
      </w:r>
      <w:r w:rsidR="00F84382" w:rsidRPr="00EC3B72">
        <w:rPr>
          <w:sz w:val="28"/>
          <w:szCs w:val="28"/>
        </w:rPr>
        <w:t>ул. Карла Маркса, 50Б)</w:t>
      </w:r>
      <w:r w:rsidR="00E17051" w:rsidRPr="00EC3B72">
        <w:rPr>
          <w:sz w:val="28"/>
          <w:szCs w:val="28"/>
        </w:rPr>
        <w:t>,</w:t>
      </w:r>
      <w:r w:rsidR="00F84382" w:rsidRPr="00EC3B72">
        <w:rPr>
          <w:sz w:val="28"/>
          <w:szCs w:val="28"/>
        </w:rPr>
        <w:t xml:space="preserve"> и средние общеобразовательные организации </w:t>
      </w:r>
      <w:r w:rsidR="00E17051" w:rsidRPr="00EC3B72">
        <w:rPr>
          <w:sz w:val="28"/>
          <w:szCs w:val="28"/>
        </w:rPr>
        <w:t>–</w:t>
      </w:r>
      <w:r w:rsidR="00F84382" w:rsidRPr="00EC3B72">
        <w:rPr>
          <w:sz w:val="28"/>
          <w:szCs w:val="28"/>
        </w:rPr>
        <w:t xml:space="preserve"> СОШ № 32 (ул. Карла Маркса, 26).</w:t>
      </w:r>
    </w:p>
    <w:p w:rsidR="00D00F1B" w:rsidRPr="00EC3B72" w:rsidRDefault="002B0B8D" w:rsidP="00570887">
      <w:pPr>
        <w:pStyle w:val="3"/>
        <w:rPr>
          <w:b/>
        </w:rPr>
      </w:pPr>
      <w:bookmarkStart w:id="16" w:name="_Toc59670701"/>
      <w:r w:rsidRPr="00EC3B72">
        <w:t>2.</w:t>
      </w:r>
      <w:bookmarkEnd w:id="13"/>
      <w:bookmarkEnd w:id="14"/>
      <w:r w:rsidR="00EA1F7F" w:rsidRPr="00EC3B72">
        <w:t>3</w:t>
      </w:r>
      <w:r w:rsidR="00A1601C" w:rsidRPr="00EC3B72">
        <w:t xml:space="preserve"> </w:t>
      </w:r>
      <w:r w:rsidR="00843E86" w:rsidRPr="00EC3B72">
        <w:t>Характеристика</w:t>
      </w:r>
      <w:r w:rsidR="00EA1F7F" w:rsidRPr="00EC3B72">
        <w:t xml:space="preserve"> объектов т</w:t>
      </w:r>
      <w:r w:rsidRPr="00EC3B72">
        <w:t>ранспортн</w:t>
      </w:r>
      <w:r w:rsidR="00EA1F7F" w:rsidRPr="00EC3B72">
        <w:t>ой</w:t>
      </w:r>
      <w:r w:rsidRPr="00EC3B72">
        <w:t xml:space="preserve"> инфраструктур</w:t>
      </w:r>
      <w:bookmarkEnd w:id="15"/>
      <w:r w:rsidR="00EA1F7F" w:rsidRPr="00EC3B72">
        <w:t>ы</w:t>
      </w:r>
      <w:bookmarkEnd w:id="16"/>
    </w:p>
    <w:p w:rsidR="002B0B8D" w:rsidRPr="00EC3B72" w:rsidRDefault="00A56D48" w:rsidP="004A1A81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Проектируем</w:t>
      </w:r>
      <w:r w:rsidR="00044F2F" w:rsidRPr="00EC3B72">
        <w:rPr>
          <w:sz w:val="28"/>
          <w:szCs w:val="28"/>
        </w:rPr>
        <w:t>ая территория</w:t>
      </w:r>
      <w:r w:rsidRPr="00EC3B72">
        <w:rPr>
          <w:sz w:val="28"/>
          <w:szCs w:val="28"/>
        </w:rPr>
        <w:t xml:space="preserve"> граничит с улиц</w:t>
      </w:r>
      <w:r w:rsidR="00543C6A" w:rsidRPr="00EC3B72">
        <w:rPr>
          <w:sz w:val="28"/>
          <w:szCs w:val="28"/>
        </w:rPr>
        <w:t>ами</w:t>
      </w:r>
      <w:r w:rsidRPr="00EC3B72">
        <w:rPr>
          <w:sz w:val="28"/>
          <w:szCs w:val="28"/>
        </w:rPr>
        <w:t xml:space="preserve"> </w:t>
      </w:r>
      <w:r w:rsidR="00543C6A" w:rsidRPr="00EC3B72">
        <w:rPr>
          <w:sz w:val="28"/>
          <w:szCs w:val="28"/>
        </w:rPr>
        <w:t xml:space="preserve">общегородского и районного </w:t>
      </w:r>
      <w:r w:rsidR="00394784" w:rsidRPr="00EC3B72">
        <w:rPr>
          <w:sz w:val="28"/>
          <w:szCs w:val="28"/>
        </w:rPr>
        <w:t xml:space="preserve">значения </w:t>
      </w:r>
      <w:r w:rsidR="00843E86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улицей </w:t>
      </w:r>
      <w:r w:rsidR="00543C6A" w:rsidRPr="00EC3B72">
        <w:rPr>
          <w:sz w:val="28"/>
          <w:szCs w:val="28"/>
        </w:rPr>
        <w:t>Карла Марка и улицей Донского, по которым</w:t>
      </w:r>
      <w:r w:rsidR="00F773B9" w:rsidRPr="00EC3B72">
        <w:rPr>
          <w:sz w:val="28"/>
          <w:szCs w:val="28"/>
        </w:rPr>
        <w:t xml:space="preserve"> </w:t>
      </w:r>
      <w:r w:rsidR="00543C6A" w:rsidRPr="00EC3B72">
        <w:rPr>
          <w:sz w:val="28"/>
          <w:szCs w:val="28"/>
        </w:rPr>
        <w:t xml:space="preserve">в настоящее </w:t>
      </w:r>
      <w:r w:rsidR="00F773B9" w:rsidRPr="00EC3B72">
        <w:rPr>
          <w:sz w:val="28"/>
          <w:szCs w:val="28"/>
        </w:rPr>
        <w:t xml:space="preserve">время организовано движение </w:t>
      </w:r>
      <w:r w:rsidR="0077411B" w:rsidRPr="00EC3B72">
        <w:rPr>
          <w:sz w:val="28"/>
          <w:szCs w:val="28"/>
        </w:rPr>
        <w:t xml:space="preserve">поселкового </w:t>
      </w:r>
      <w:r w:rsidR="00F773B9" w:rsidRPr="00EC3B72">
        <w:rPr>
          <w:sz w:val="28"/>
          <w:szCs w:val="28"/>
        </w:rPr>
        <w:t>общественного транспорта</w:t>
      </w:r>
      <w:r w:rsidR="002B0B8D" w:rsidRPr="00EC3B72">
        <w:rPr>
          <w:sz w:val="28"/>
          <w:szCs w:val="28"/>
        </w:rPr>
        <w:t>.</w:t>
      </w:r>
      <w:r w:rsidR="00F773B9" w:rsidRPr="00EC3B72">
        <w:rPr>
          <w:sz w:val="28"/>
          <w:szCs w:val="28"/>
        </w:rPr>
        <w:t xml:space="preserve"> </w:t>
      </w:r>
    </w:p>
    <w:p w:rsidR="00543C6A" w:rsidRPr="00EC3B72" w:rsidRDefault="00543C6A" w:rsidP="00543C6A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Дорожная сеть проектируемого квартала предусматривает подъе</w:t>
      </w:r>
      <w:proofErr w:type="gramStart"/>
      <w:r w:rsidRPr="00EC3B72">
        <w:rPr>
          <w:sz w:val="28"/>
          <w:szCs w:val="28"/>
        </w:rPr>
        <w:t>зд к пр</w:t>
      </w:r>
      <w:proofErr w:type="gramEnd"/>
      <w:r w:rsidRPr="00EC3B72">
        <w:rPr>
          <w:sz w:val="28"/>
          <w:szCs w:val="28"/>
        </w:rPr>
        <w:t xml:space="preserve">оектируемым домам с ул. Карла Маркса. Проектом планировки предусмотрена организация двух подъездов: с западной и восточной сторон квартала жилых домов. Подъезд в коммунальную зону </w:t>
      </w:r>
      <w:r w:rsidR="00F00942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существующий, с ул. Карла Маркса, сохраняется без изменения. Проектируемые проезды, в </w:t>
      </w:r>
      <w:proofErr w:type="gramStart"/>
      <w:r w:rsidRPr="00EC3B72">
        <w:rPr>
          <w:sz w:val="28"/>
          <w:szCs w:val="28"/>
        </w:rPr>
        <w:t>соответствии</w:t>
      </w:r>
      <w:proofErr w:type="gramEnd"/>
      <w:r w:rsidRPr="00EC3B72">
        <w:rPr>
          <w:sz w:val="28"/>
          <w:szCs w:val="28"/>
        </w:rPr>
        <w:t xml:space="preserve"> со ст. 33 «Правил землепользования и застройки территории Северо-Енисейского района…», относится к категории «основные проезды». Основные характеристики проектируемых проездов: число полос дв</w:t>
      </w:r>
      <w:r w:rsidR="005C0209" w:rsidRPr="00EC3B72">
        <w:rPr>
          <w:sz w:val="28"/>
          <w:szCs w:val="28"/>
        </w:rPr>
        <w:t xml:space="preserve">ижения – 2, ширина проезда 2,75 </w:t>
      </w:r>
      <w:r w:rsidRPr="00EC3B72">
        <w:rPr>
          <w:sz w:val="28"/>
          <w:szCs w:val="28"/>
        </w:rPr>
        <w:t>х</w:t>
      </w:r>
      <w:r w:rsidR="005C0209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2</w:t>
      </w:r>
      <w:r w:rsidR="005C0209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=</w:t>
      </w:r>
      <w:r w:rsidR="005C0209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 xml:space="preserve">5,5 м. Вдоль главных фасадов жилых домов предусмотрены проезды шириной 3,5 м, покрытие всех проездов </w:t>
      </w:r>
      <w:r w:rsidR="00790A22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lastRenderedPageBreak/>
        <w:t xml:space="preserve">капитального типа (асфальтобетонное), поперечный профиль </w:t>
      </w:r>
      <w:r w:rsidR="00790A22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двускатный или односкатный с установкой бортового камня.</w:t>
      </w:r>
    </w:p>
    <w:p w:rsidR="00EF1678" w:rsidRPr="00EC3B72" w:rsidRDefault="00543C6A" w:rsidP="00543C6A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На земельных участках предусмотрено устройство открытых мест для парковки автомобилей для жителей проектируемых домов в количестве 42 мест, для ДШИ – в количестве 3 мест.</w:t>
      </w:r>
    </w:p>
    <w:p w:rsidR="001C2F39" w:rsidRPr="007236ED" w:rsidRDefault="003B2B7D" w:rsidP="00570887">
      <w:pPr>
        <w:pStyle w:val="3"/>
      </w:pPr>
      <w:bookmarkStart w:id="17" w:name="_Toc59670702"/>
      <w:r w:rsidRPr="007236ED">
        <w:t>2.4 Характеристика</w:t>
      </w:r>
      <w:r w:rsidR="00EA1F7F" w:rsidRPr="007236ED">
        <w:t xml:space="preserve"> объектов коммунальной инфраструктуры</w:t>
      </w:r>
      <w:bookmarkEnd w:id="17"/>
    </w:p>
    <w:p w:rsidR="002D508B" w:rsidRPr="00EC3B72" w:rsidRDefault="002D508B" w:rsidP="00261558">
      <w:pPr>
        <w:pStyle w:val="4"/>
        <w:spacing w:before="60" w:after="60"/>
        <w:rPr>
          <w:b w:val="0"/>
          <w:u w:val="single"/>
        </w:rPr>
      </w:pPr>
      <w:bookmarkStart w:id="18" w:name="_Toc292376764"/>
      <w:bookmarkStart w:id="19" w:name="_Toc465407119"/>
      <w:bookmarkStart w:id="20" w:name="_Toc510469742"/>
      <w:bookmarkStart w:id="21" w:name="_Toc45468499"/>
      <w:bookmarkStart w:id="22" w:name="_Toc59670703"/>
      <w:bookmarkStart w:id="23" w:name="_Toc292376758"/>
      <w:r w:rsidRPr="00EC3B72">
        <w:rPr>
          <w:b w:val="0"/>
          <w:u w:val="single"/>
        </w:rPr>
        <w:t>Водоснабжение</w:t>
      </w:r>
      <w:bookmarkEnd w:id="18"/>
      <w:bookmarkEnd w:id="19"/>
      <w:bookmarkEnd w:id="20"/>
      <w:bookmarkEnd w:id="21"/>
      <w:bookmarkEnd w:id="22"/>
    </w:p>
    <w:p w:rsidR="003E476A" w:rsidRPr="00EC3B72" w:rsidRDefault="00E922A6" w:rsidP="00261558">
      <w:pPr>
        <w:suppressAutoHyphens/>
        <w:spacing w:before="60" w:after="60" w:line="266" w:lineRule="auto"/>
        <w:ind w:right="181" w:firstLine="709"/>
        <w:jc w:val="both"/>
        <w:rPr>
          <w:sz w:val="28"/>
          <w:szCs w:val="28"/>
          <w:lang w:bidi="ru-RU"/>
        </w:rPr>
      </w:pPr>
      <w:r w:rsidRPr="00EC3B72">
        <w:rPr>
          <w:sz w:val="28"/>
          <w:szCs w:val="28"/>
          <w:lang w:bidi="ru-RU"/>
        </w:rPr>
        <w:t xml:space="preserve">Настоящим проектом предусмотрено централизованное водоснабжение </w:t>
      </w:r>
      <w:r w:rsidR="00EA1F7F" w:rsidRPr="00EC3B72">
        <w:rPr>
          <w:sz w:val="28"/>
          <w:szCs w:val="28"/>
        </w:rPr>
        <w:t xml:space="preserve">Проектируемых Домов и ДШИ </w:t>
      </w:r>
      <w:r w:rsidR="00200380" w:rsidRPr="00EC3B72">
        <w:rPr>
          <w:sz w:val="28"/>
          <w:szCs w:val="28"/>
          <w:lang w:bidi="ru-RU"/>
        </w:rPr>
        <w:t>от существующих сетей хозяйственно-питьевого и противопожарного водоснабжения</w:t>
      </w:r>
      <w:r w:rsidR="00EA1F7F" w:rsidRPr="00EC3B72">
        <w:rPr>
          <w:sz w:val="28"/>
          <w:szCs w:val="28"/>
          <w:lang w:bidi="ru-RU"/>
        </w:rPr>
        <w:t xml:space="preserve">. Точка подключения расположена в </w:t>
      </w:r>
      <w:proofErr w:type="gramStart"/>
      <w:r w:rsidR="00EA1F7F" w:rsidRPr="00EC3B72">
        <w:rPr>
          <w:sz w:val="28"/>
          <w:szCs w:val="28"/>
          <w:lang w:bidi="ru-RU"/>
        </w:rPr>
        <w:t>радиусе</w:t>
      </w:r>
      <w:proofErr w:type="gramEnd"/>
      <w:r w:rsidR="00EA1F7F" w:rsidRPr="00EC3B72">
        <w:rPr>
          <w:sz w:val="28"/>
          <w:szCs w:val="28"/>
          <w:lang w:bidi="ru-RU"/>
        </w:rPr>
        <w:t xml:space="preserve"> 150</w:t>
      </w:r>
      <w:r w:rsidR="003B2B7D" w:rsidRPr="00EC3B72">
        <w:rPr>
          <w:sz w:val="28"/>
          <w:szCs w:val="28"/>
          <w:lang w:bidi="ru-RU"/>
        </w:rPr>
        <w:t xml:space="preserve"> </w:t>
      </w:r>
      <w:r w:rsidR="00EA1F7F" w:rsidRPr="00EC3B72">
        <w:rPr>
          <w:sz w:val="28"/>
          <w:szCs w:val="28"/>
          <w:lang w:bidi="ru-RU"/>
        </w:rPr>
        <w:t xml:space="preserve">м </w:t>
      </w:r>
      <w:r w:rsidR="003B2B7D" w:rsidRPr="00EC3B72">
        <w:rPr>
          <w:sz w:val="28"/>
          <w:szCs w:val="28"/>
          <w:lang w:bidi="ru-RU"/>
        </w:rPr>
        <w:t>к юго</w:t>
      </w:r>
      <w:r w:rsidR="00EA1F7F" w:rsidRPr="00EC3B72">
        <w:rPr>
          <w:sz w:val="28"/>
          <w:szCs w:val="28"/>
          <w:lang w:bidi="ru-RU"/>
        </w:rPr>
        <w:t>-западу от проектируемой территории.</w:t>
      </w:r>
      <w:r w:rsidR="00200380" w:rsidRPr="00EC3B72">
        <w:rPr>
          <w:sz w:val="28"/>
          <w:szCs w:val="28"/>
          <w:lang w:bidi="ru-RU"/>
        </w:rPr>
        <w:t xml:space="preserve"> </w:t>
      </w:r>
      <w:r w:rsidRPr="00EC3B72">
        <w:rPr>
          <w:sz w:val="28"/>
          <w:szCs w:val="28"/>
          <w:lang w:bidi="ru-RU"/>
        </w:rPr>
        <w:t>Водопользование предполагается путем устройства ввод</w:t>
      </w:r>
      <w:r w:rsidR="003E476A" w:rsidRPr="00EC3B72">
        <w:rPr>
          <w:sz w:val="28"/>
          <w:szCs w:val="28"/>
          <w:lang w:bidi="ru-RU"/>
        </w:rPr>
        <w:t>а</w:t>
      </w:r>
      <w:r w:rsidRPr="00EC3B72">
        <w:rPr>
          <w:sz w:val="28"/>
          <w:szCs w:val="28"/>
          <w:lang w:bidi="ru-RU"/>
        </w:rPr>
        <w:t xml:space="preserve"> холодного водопровода в </w:t>
      </w:r>
      <w:r w:rsidR="00EA1F7F" w:rsidRPr="00EC3B72">
        <w:rPr>
          <w:sz w:val="28"/>
          <w:szCs w:val="28"/>
          <w:lang w:bidi="ru-RU"/>
        </w:rPr>
        <w:t>здания</w:t>
      </w:r>
      <w:r w:rsidRPr="00EC3B72">
        <w:rPr>
          <w:sz w:val="28"/>
          <w:szCs w:val="28"/>
          <w:lang w:bidi="ru-RU"/>
        </w:rPr>
        <w:t>.</w:t>
      </w:r>
      <w:r w:rsidR="003E476A" w:rsidRPr="00EC3B72">
        <w:rPr>
          <w:sz w:val="28"/>
          <w:szCs w:val="28"/>
          <w:lang w:bidi="ru-RU"/>
        </w:rPr>
        <w:t xml:space="preserve"> Прокладка сетей водоснабжения – подземная</w:t>
      </w:r>
      <w:r w:rsidR="00EA1F7F" w:rsidRPr="00EC3B72">
        <w:rPr>
          <w:sz w:val="28"/>
          <w:szCs w:val="28"/>
          <w:lang w:bidi="ru-RU"/>
        </w:rPr>
        <w:t xml:space="preserve">, совместно с тепловыми сетями в железобетонном непроходном </w:t>
      </w:r>
      <w:proofErr w:type="gramStart"/>
      <w:r w:rsidR="00EA1F7F" w:rsidRPr="00EC3B72">
        <w:rPr>
          <w:sz w:val="28"/>
          <w:szCs w:val="28"/>
          <w:lang w:bidi="ru-RU"/>
        </w:rPr>
        <w:t>канале</w:t>
      </w:r>
      <w:proofErr w:type="gramEnd"/>
      <w:r w:rsidR="003E476A" w:rsidRPr="00EC3B72">
        <w:rPr>
          <w:sz w:val="28"/>
          <w:szCs w:val="28"/>
          <w:lang w:bidi="ru-RU"/>
        </w:rPr>
        <w:t>.</w:t>
      </w:r>
    </w:p>
    <w:p w:rsidR="002D508B" w:rsidRPr="00EC3B72" w:rsidRDefault="002D508B" w:rsidP="00261558">
      <w:pPr>
        <w:pStyle w:val="4"/>
        <w:spacing w:before="60" w:after="60"/>
        <w:rPr>
          <w:b w:val="0"/>
          <w:u w:val="single"/>
        </w:rPr>
      </w:pPr>
      <w:bookmarkStart w:id="24" w:name="_Toc292376769"/>
      <w:bookmarkStart w:id="25" w:name="_Toc465407124"/>
      <w:bookmarkStart w:id="26" w:name="_Toc510469747"/>
      <w:bookmarkStart w:id="27" w:name="_Toc45468500"/>
      <w:bookmarkStart w:id="28" w:name="_Toc59670704"/>
      <w:r w:rsidRPr="00EC3B72">
        <w:rPr>
          <w:b w:val="0"/>
          <w:u w:val="single"/>
        </w:rPr>
        <w:t>Водоотведение</w:t>
      </w:r>
      <w:bookmarkEnd w:id="24"/>
      <w:bookmarkEnd w:id="25"/>
      <w:bookmarkEnd w:id="26"/>
      <w:bookmarkEnd w:id="27"/>
      <w:bookmarkEnd w:id="28"/>
    </w:p>
    <w:p w:rsidR="000A75CB" w:rsidRPr="00EC3B72" w:rsidRDefault="000A75CB" w:rsidP="00261558">
      <w:pPr>
        <w:spacing w:before="60" w:after="60" w:line="266" w:lineRule="auto"/>
        <w:ind w:firstLine="709"/>
        <w:jc w:val="both"/>
        <w:rPr>
          <w:sz w:val="28"/>
          <w:szCs w:val="28"/>
          <w:lang w:bidi="ru-RU"/>
        </w:rPr>
      </w:pPr>
      <w:r w:rsidRPr="00EC3B72">
        <w:rPr>
          <w:sz w:val="28"/>
          <w:szCs w:val="28"/>
          <w:lang w:bidi="ru-RU"/>
        </w:rPr>
        <w:t xml:space="preserve">В данном проекте </w:t>
      </w:r>
      <w:r w:rsidR="003E476A" w:rsidRPr="00EC3B72">
        <w:rPr>
          <w:sz w:val="28"/>
          <w:szCs w:val="28"/>
          <w:lang w:bidi="ru-RU"/>
        </w:rPr>
        <w:t xml:space="preserve">для </w:t>
      </w:r>
      <w:r w:rsidR="00EA1F7F" w:rsidRPr="00EC3B72">
        <w:rPr>
          <w:sz w:val="28"/>
          <w:szCs w:val="28"/>
        </w:rPr>
        <w:t xml:space="preserve">Проектируемых Домов и ДШИ </w:t>
      </w:r>
      <w:r w:rsidRPr="00EC3B72">
        <w:rPr>
          <w:sz w:val="28"/>
          <w:szCs w:val="28"/>
          <w:lang w:bidi="ru-RU"/>
        </w:rPr>
        <w:t>предусмотрена централизованная система водоотведения</w:t>
      </w:r>
      <w:r w:rsidR="003E476A" w:rsidRPr="00EC3B72">
        <w:rPr>
          <w:sz w:val="28"/>
          <w:szCs w:val="28"/>
          <w:lang w:bidi="ru-RU"/>
        </w:rPr>
        <w:t xml:space="preserve"> в существующие поселковые сети канализации.</w:t>
      </w:r>
      <w:r w:rsidR="003E476A" w:rsidRPr="00EC3B72">
        <w:t xml:space="preserve"> </w:t>
      </w:r>
      <w:r w:rsidR="00EA1F7F" w:rsidRPr="00EC3B72">
        <w:rPr>
          <w:sz w:val="28"/>
          <w:szCs w:val="28"/>
          <w:lang w:bidi="ru-RU"/>
        </w:rPr>
        <w:t xml:space="preserve">Точка подключения расположена в </w:t>
      </w:r>
      <w:proofErr w:type="gramStart"/>
      <w:r w:rsidR="00EA1F7F" w:rsidRPr="00EC3B72">
        <w:rPr>
          <w:sz w:val="28"/>
          <w:szCs w:val="28"/>
          <w:lang w:bidi="ru-RU"/>
        </w:rPr>
        <w:t>радиусе</w:t>
      </w:r>
      <w:proofErr w:type="gramEnd"/>
      <w:r w:rsidR="00EA1F7F" w:rsidRPr="00EC3B72">
        <w:rPr>
          <w:sz w:val="28"/>
          <w:szCs w:val="28"/>
          <w:lang w:bidi="ru-RU"/>
        </w:rPr>
        <w:t xml:space="preserve"> 150</w:t>
      </w:r>
      <w:r w:rsidR="003B2B7D" w:rsidRPr="00EC3B72">
        <w:rPr>
          <w:sz w:val="28"/>
          <w:szCs w:val="28"/>
          <w:lang w:bidi="ru-RU"/>
        </w:rPr>
        <w:t xml:space="preserve"> </w:t>
      </w:r>
      <w:r w:rsidR="00EA1F7F" w:rsidRPr="00EC3B72">
        <w:rPr>
          <w:sz w:val="28"/>
          <w:szCs w:val="28"/>
          <w:lang w:bidi="ru-RU"/>
        </w:rPr>
        <w:t xml:space="preserve">м </w:t>
      </w:r>
      <w:r w:rsidR="003B2B7D" w:rsidRPr="00EC3B72">
        <w:rPr>
          <w:sz w:val="28"/>
          <w:szCs w:val="28"/>
          <w:lang w:bidi="ru-RU"/>
        </w:rPr>
        <w:t>к юго</w:t>
      </w:r>
      <w:r w:rsidR="00EA1F7F" w:rsidRPr="00EC3B72">
        <w:rPr>
          <w:sz w:val="28"/>
          <w:szCs w:val="28"/>
          <w:lang w:bidi="ru-RU"/>
        </w:rPr>
        <w:t xml:space="preserve">-западу от проектируемой территории. </w:t>
      </w:r>
      <w:r w:rsidR="003E476A" w:rsidRPr="00EC3B72">
        <w:rPr>
          <w:sz w:val="28"/>
          <w:szCs w:val="28"/>
          <w:lang w:bidi="ru-RU"/>
        </w:rPr>
        <w:t xml:space="preserve">Прокладка сетей водоотведения – подземная. </w:t>
      </w:r>
    </w:p>
    <w:p w:rsidR="002D508B" w:rsidRPr="00EC3B72" w:rsidRDefault="002D508B" w:rsidP="00261558">
      <w:pPr>
        <w:pStyle w:val="4"/>
        <w:spacing w:before="60" w:after="60"/>
        <w:rPr>
          <w:b w:val="0"/>
          <w:u w:val="single"/>
        </w:rPr>
      </w:pPr>
      <w:bookmarkStart w:id="29" w:name="_Toc465407128"/>
      <w:bookmarkStart w:id="30" w:name="_Toc510469751"/>
      <w:bookmarkStart w:id="31" w:name="_Toc45468501"/>
      <w:bookmarkStart w:id="32" w:name="_Toc59670705"/>
      <w:bookmarkStart w:id="33" w:name="_Toc292376773"/>
      <w:r w:rsidRPr="00EC3B72">
        <w:rPr>
          <w:b w:val="0"/>
          <w:u w:val="single"/>
        </w:rPr>
        <w:t>Теплоснабжение</w:t>
      </w:r>
      <w:bookmarkEnd w:id="29"/>
      <w:bookmarkEnd w:id="30"/>
      <w:bookmarkEnd w:id="31"/>
      <w:bookmarkEnd w:id="32"/>
    </w:p>
    <w:p w:rsidR="00533FCA" w:rsidRPr="00EC3B72" w:rsidRDefault="002D508B" w:rsidP="00261558">
      <w:pPr>
        <w:spacing w:before="60" w:after="60" w:line="26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Теплоснабжение </w:t>
      </w:r>
      <w:r w:rsidR="00044F2F" w:rsidRPr="00EC3B72">
        <w:rPr>
          <w:sz w:val="28"/>
          <w:szCs w:val="28"/>
        </w:rPr>
        <w:t>Проектируем</w:t>
      </w:r>
      <w:r w:rsidR="00EA1F7F" w:rsidRPr="00EC3B72">
        <w:rPr>
          <w:sz w:val="28"/>
          <w:szCs w:val="28"/>
        </w:rPr>
        <w:t>ых</w:t>
      </w:r>
      <w:r w:rsidR="00044F2F" w:rsidRPr="00EC3B72">
        <w:rPr>
          <w:sz w:val="28"/>
          <w:szCs w:val="28"/>
        </w:rPr>
        <w:t xml:space="preserve"> </w:t>
      </w:r>
      <w:r w:rsidR="000F11C7" w:rsidRPr="00EC3B72">
        <w:rPr>
          <w:sz w:val="28"/>
          <w:szCs w:val="28"/>
        </w:rPr>
        <w:t>Дом</w:t>
      </w:r>
      <w:r w:rsidR="00EA1F7F" w:rsidRPr="00EC3B72">
        <w:rPr>
          <w:sz w:val="28"/>
          <w:szCs w:val="28"/>
        </w:rPr>
        <w:t>ов и ДШИ</w:t>
      </w:r>
      <w:r w:rsidR="000F11C7" w:rsidRPr="00EC3B72">
        <w:rPr>
          <w:sz w:val="28"/>
          <w:szCs w:val="28"/>
        </w:rPr>
        <w:t xml:space="preserve"> планируется осуществить</w:t>
      </w:r>
      <w:r w:rsidRPr="00EC3B72">
        <w:rPr>
          <w:sz w:val="28"/>
          <w:szCs w:val="28"/>
        </w:rPr>
        <w:t xml:space="preserve"> </w:t>
      </w:r>
      <w:r w:rsidR="005222AE" w:rsidRPr="00EC3B72">
        <w:rPr>
          <w:sz w:val="28"/>
          <w:szCs w:val="28"/>
        </w:rPr>
        <w:t xml:space="preserve">централизовано от </w:t>
      </w:r>
      <w:r w:rsidR="006572B6" w:rsidRPr="00EC3B72">
        <w:rPr>
          <w:sz w:val="28"/>
          <w:szCs w:val="28"/>
        </w:rPr>
        <w:t>существующих тепловых сетей</w:t>
      </w:r>
      <w:r w:rsidR="00EA1F7F" w:rsidRPr="00EC3B72">
        <w:rPr>
          <w:sz w:val="28"/>
          <w:szCs w:val="28"/>
        </w:rPr>
        <w:t xml:space="preserve">. Точка подключения расположена в </w:t>
      </w:r>
      <w:proofErr w:type="gramStart"/>
      <w:r w:rsidR="00EA1F7F" w:rsidRPr="00EC3B72">
        <w:rPr>
          <w:sz w:val="28"/>
          <w:szCs w:val="28"/>
        </w:rPr>
        <w:t>радиусе</w:t>
      </w:r>
      <w:proofErr w:type="gramEnd"/>
      <w:r w:rsidR="00EA1F7F" w:rsidRPr="00EC3B72">
        <w:rPr>
          <w:sz w:val="28"/>
          <w:szCs w:val="28"/>
        </w:rPr>
        <w:t xml:space="preserve"> 150</w:t>
      </w:r>
      <w:r w:rsidR="003B2B7D" w:rsidRPr="00EC3B72">
        <w:rPr>
          <w:sz w:val="28"/>
          <w:szCs w:val="28"/>
        </w:rPr>
        <w:t xml:space="preserve"> </w:t>
      </w:r>
      <w:r w:rsidR="00EA1F7F" w:rsidRPr="00EC3B72">
        <w:rPr>
          <w:sz w:val="28"/>
          <w:szCs w:val="28"/>
        </w:rPr>
        <w:t xml:space="preserve">м </w:t>
      </w:r>
      <w:r w:rsidR="003B2B7D" w:rsidRPr="00EC3B72">
        <w:rPr>
          <w:sz w:val="28"/>
          <w:szCs w:val="28"/>
        </w:rPr>
        <w:t>к юго</w:t>
      </w:r>
      <w:r w:rsidR="00EA1F7F" w:rsidRPr="00EC3B72">
        <w:rPr>
          <w:sz w:val="28"/>
          <w:szCs w:val="28"/>
        </w:rPr>
        <w:t xml:space="preserve">-западу от проектируемой территории. </w:t>
      </w:r>
      <w:r w:rsidR="003E476A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Учитывая высокую степень благоустройства района, проектом принята подземная прокладка тепловых сетей в непроходных ж</w:t>
      </w:r>
      <w:r w:rsidR="004877DA" w:rsidRPr="00EC3B72">
        <w:rPr>
          <w:sz w:val="28"/>
          <w:szCs w:val="28"/>
        </w:rPr>
        <w:t>елезо</w:t>
      </w:r>
      <w:r w:rsidRPr="00EC3B72">
        <w:rPr>
          <w:sz w:val="28"/>
          <w:szCs w:val="28"/>
        </w:rPr>
        <w:t>б</w:t>
      </w:r>
      <w:r w:rsidR="004877DA" w:rsidRPr="00EC3B72">
        <w:rPr>
          <w:sz w:val="28"/>
          <w:szCs w:val="28"/>
        </w:rPr>
        <w:t>етонных</w:t>
      </w:r>
      <w:r w:rsidRPr="00EC3B72">
        <w:rPr>
          <w:sz w:val="28"/>
          <w:szCs w:val="28"/>
        </w:rPr>
        <w:t xml:space="preserve"> </w:t>
      </w:r>
      <w:proofErr w:type="gramStart"/>
      <w:r w:rsidRPr="00EC3B72">
        <w:rPr>
          <w:sz w:val="28"/>
          <w:szCs w:val="28"/>
        </w:rPr>
        <w:t>каналах</w:t>
      </w:r>
      <w:proofErr w:type="gramEnd"/>
      <w:r w:rsidR="00EA1F7F" w:rsidRPr="00EC3B72">
        <w:rPr>
          <w:sz w:val="28"/>
          <w:szCs w:val="28"/>
        </w:rPr>
        <w:t xml:space="preserve"> совместно с сетью водоснабжения.</w:t>
      </w:r>
      <w:r w:rsidRPr="00EC3B72">
        <w:rPr>
          <w:sz w:val="28"/>
          <w:szCs w:val="28"/>
        </w:rPr>
        <w:t xml:space="preserve"> </w:t>
      </w:r>
    </w:p>
    <w:p w:rsidR="002D508B" w:rsidRPr="00EC3B72" w:rsidRDefault="002D508B" w:rsidP="00261558">
      <w:pPr>
        <w:pStyle w:val="4"/>
        <w:spacing w:before="60" w:after="60"/>
        <w:rPr>
          <w:b w:val="0"/>
          <w:u w:val="single"/>
        </w:rPr>
      </w:pPr>
      <w:bookmarkStart w:id="34" w:name="_Toc292376759"/>
      <w:bookmarkStart w:id="35" w:name="_Toc465407131"/>
      <w:bookmarkStart w:id="36" w:name="_Toc510469754"/>
      <w:bookmarkStart w:id="37" w:name="_Toc45468502"/>
      <w:bookmarkStart w:id="38" w:name="_Toc59670706"/>
      <w:bookmarkEnd w:id="23"/>
      <w:bookmarkEnd w:id="33"/>
      <w:r w:rsidRPr="00EC3B72">
        <w:rPr>
          <w:b w:val="0"/>
          <w:u w:val="single"/>
        </w:rPr>
        <w:t>Электроснабжение</w:t>
      </w:r>
      <w:bookmarkEnd w:id="34"/>
      <w:bookmarkEnd w:id="35"/>
      <w:bookmarkEnd w:id="36"/>
      <w:bookmarkEnd w:id="37"/>
      <w:bookmarkEnd w:id="38"/>
    </w:p>
    <w:p w:rsidR="00070359" w:rsidRPr="00EC3B72" w:rsidRDefault="00070359" w:rsidP="00261558">
      <w:pPr>
        <w:spacing w:before="60" w:after="60" w:line="276" w:lineRule="auto"/>
        <w:ind w:right="-1" w:firstLine="709"/>
        <w:jc w:val="both"/>
        <w:rPr>
          <w:rFonts w:eastAsia="Symbol"/>
          <w:sz w:val="28"/>
          <w:szCs w:val="28"/>
          <w:lang w:bidi="ru-RU"/>
        </w:rPr>
      </w:pPr>
      <w:bookmarkStart w:id="39" w:name="_Toc292376760"/>
      <w:bookmarkStart w:id="40" w:name="_Toc145935625"/>
      <w:r w:rsidRPr="00EC3B72">
        <w:rPr>
          <w:rFonts w:eastAsia="Symbol"/>
          <w:sz w:val="28"/>
          <w:szCs w:val="28"/>
          <w:lang w:bidi="ru-RU"/>
        </w:rPr>
        <w:t>Источником электроснабжения явля</w:t>
      </w:r>
      <w:r w:rsidR="00CC18D1" w:rsidRPr="00EC3B72">
        <w:rPr>
          <w:rFonts w:eastAsia="Symbol"/>
          <w:sz w:val="28"/>
          <w:szCs w:val="28"/>
          <w:lang w:bidi="ru-RU"/>
        </w:rPr>
        <w:t xml:space="preserve">ются существующие </w:t>
      </w:r>
      <w:r w:rsidR="000F11C7" w:rsidRPr="00EC3B72">
        <w:rPr>
          <w:rFonts w:eastAsia="Symbol"/>
          <w:sz w:val="28"/>
          <w:szCs w:val="28"/>
          <w:lang w:bidi="ru-RU"/>
        </w:rPr>
        <w:t xml:space="preserve">сети </w:t>
      </w:r>
      <w:proofErr w:type="gramStart"/>
      <w:r w:rsidR="000F11C7" w:rsidRPr="00EC3B72">
        <w:rPr>
          <w:rFonts w:eastAsia="Symbol"/>
          <w:sz w:val="28"/>
          <w:szCs w:val="28"/>
          <w:lang w:bidi="ru-RU"/>
        </w:rPr>
        <w:t>г</w:t>
      </w:r>
      <w:proofErr w:type="gramEnd"/>
      <w:r w:rsidR="000F11C7" w:rsidRPr="00EC3B72">
        <w:rPr>
          <w:rFonts w:eastAsia="Symbol"/>
          <w:sz w:val="28"/>
          <w:szCs w:val="28"/>
          <w:lang w:bidi="ru-RU"/>
        </w:rPr>
        <w:t>.п.</w:t>
      </w:r>
      <w:r w:rsidR="00CC18D1" w:rsidRPr="00EC3B72">
        <w:rPr>
          <w:rFonts w:eastAsia="Symbol"/>
          <w:sz w:val="28"/>
          <w:szCs w:val="28"/>
          <w:lang w:bidi="ru-RU"/>
        </w:rPr>
        <w:t xml:space="preserve"> Северо-Енисейский.</w:t>
      </w:r>
      <w:r w:rsidR="00A34F37" w:rsidRPr="00EC3B72">
        <w:rPr>
          <w:rFonts w:eastAsia="Symbol"/>
          <w:sz w:val="28"/>
          <w:szCs w:val="28"/>
          <w:lang w:bidi="ru-RU"/>
        </w:rPr>
        <w:t xml:space="preserve"> Н</w:t>
      </w:r>
      <w:r w:rsidR="00295892" w:rsidRPr="00EC3B72">
        <w:rPr>
          <w:rFonts w:eastAsia="Symbol"/>
          <w:sz w:val="28"/>
          <w:szCs w:val="28"/>
          <w:lang w:bidi="ru-RU"/>
        </w:rPr>
        <w:t>еобходимость</w:t>
      </w:r>
      <w:r w:rsidR="00A34F37" w:rsidRPr="00EC3B72">
        <w:rPr>
          <w:rFonts w:eastAsia="Symbol"/>
          <w:sz w:val="28"/>
          <w:szCs w:val="28"/>
          <w:lang w:bidi="ru-RU"/>
        </w:rPr>
        <w:t xml:space="preserve"> </w:t>
      </w:r>
      <w:r w:rsidR="00295892" w:rsidRPr="00EC3B72">
        <w:rPr>
          <w:rFonts w:eastAsia="Symbol"/>
          <w:sz w:val="28"/>
          <w:szCs w:val="28"/>
          <w:lang w:bidi="ru-RU"/>
        </w:rPr>
        <w:t>п</w:t>
      </w:r>
      <w:r w:rsidR="00C80CF7" w:rsidRPr="00EC3B72">
        <w:rPr>
          <w:rFonts w:eastAsia="Symbol"/>
          <w:sz w:val="28"/>
          <w:szCs w:val="28"/>
          <w:lang w:bidi="ru-RU"/>
        </w:rPr>
        <w:t>роектировани</w:t>
      </w:r>
      <w:r w:rsidR="00295892" w:rsidRPr="00EC3B72">
        <w:rPr>
          <w:rFonts w:eastAsia="Symbol"/>
          <w:sz w:val="28"/>
          <w:szCs w:val="28"/>
          <w:lang w:bidi="ru-RU"/>
        </w:rPr>
        <w:t>я</w:t>
      </w:r>
      <w:r w:rsidR="00C80CF7" w:rsidRPr="00EC3B72">
        <w:rPr>
          <w:rFonts w:eastAsia="Symbol"/>
          <w:sz w:val="28"/>
          <w:szCs w:val="28"/>
          <w:lang w:bidi="ru-RU"/>
        </w:rPr>
        <w:t xml:space="preserve"> трансформаторной подстанции должн</w:t>
      </w:r>
      <w:r w:rsidR="00D31589" w:rsidRPr="00EC3B72">
        <w:rPr>
          <w:rFonts w:eastAsia="Symbol"/>
          <w:sz w:val="28"/>
          <w:szCs w:val="28"/>
          <w:lang w:bidi="ru-RU"/>
        </w:rPr>
        <w:t>а</w:t>
      </w:r>
      <w:r w:rsidR="00C80CF7" w:rsidRPr="00EC3B72">
        <w:rPr>
          <w:rFonts w:eastAsia="Symbol"/>
          <w:sz w:val="28"/>
          <w:szCs w:val="28"/>
          <w:lang w:bidi="ru-RU"/>
        </w:rPr>
        <w:t xml:space="preserve"> быть </w:t>
      </w:r>
      <w:r w:rsidR="001E382C" w:rsidRPr="00EC3B72">
        <w:rPr>
          <w:rFonts w:eastAsia="Symbol"/>
          <w:sz w:val="28"/>
          <w:szCs w:val="28"/>
          <w:lang w:bidi="ru-RU"/>
        </w:rPr>
        <w:t>определена</w:t>
      </w:r>
      <w:r w:rsidR="00C80CF7" w:rsidRPr="00EC3B72">
        <w:rPr>
          <w:rFonts w:eastAsia="Symbol"/>
          <w:sz w:val="28"/>
          <w:szCs w:val="28"/>
          <w:lang w:bidi="ru-RU"/>
        </w:rPr>
        <w:t xml:space="preserve"> в технических условиях сетевой организации.</w:t>
      </w:r>
    </w:p>
    <w:p w:rsidR="00533FCA" w:rsidRPr="00EC3B72" w:rsidRDefault="00533FCA" w:rsidP="00261558">
      <w:pPr>
        <w:spacing w:before="60" w:after="60" w:line="276" w:lineRule="auto"/>
        <w:ind w:right="-1" w:firstLine="709"/>
        <w:jc w:val="both"/>
        <w:rPr>
          <w:rFonts w:eastAsia="Symbol"/>
          <w:sz w:val="28"/>
          <w:szCs w:val="28"/>
          <w:lang w:bidi="ru-RU"/>
        </w:rPr>
      </w:pPr>
      <w:r w:rsidRPr="00EC3B72">
        <w:rPr>
          <w:rFonts w:eastAsia="Symbol"/>
          <w:sz w:val="28"/>
          <w:szCs w:val="28"/>
          <w:lang w:bidi="ru-RU"/>
        </w:rPr>
        <w:t xml:space="preserve">Проектом предусмотрено устройство уличного освещения придомовой территории </w:t>
      </w:r>
      <w:r w:rsidR="00044F2F" w:rsidRPr="00EC3B72">
        <w:rPr>
          <w:sz w:val="28"/>
          <w:szCs w:val="28"/>
        </w:rPr>
        <w:t>Проектируем</w:t>
      </w:r>
      <w:r w:rsidR="00EA1F7F" w:rsidRPr="00EC3B72">
        <w:rPr>
          <w:sz w:val="28"/>
          <w:szCs w:val="28"/>
        </w:rPr>
        <w:t>ых</w:t>
      </w:r>
      <w:r w:rsidR="00044F2F" w:rsidRPr="00EC3B72">
        <w:rPr>
          <w:sz w:val="28"/>
          <w:szCs w:val="28"/>
        </w:rPr>
        <w:t xml:space="preserve"> </w:t>
      </w:r>
      <w:r w:rsidR="00425E4A" w:rsidRPr="00EC3B72">
        <w:rPr>
          <w:sz w:val="28"/>
          <w:szCs w:val="28"/>
        </w:rPr>
        <w:t>Домов</w:t>
      </w:r>
      <w:r w:rsidR="00425E4A" w:rsidRPr="00EC3B72">
        <w:rPr>
          <w:rFonts w:eastAsia="Symbol"/>
          <w:sz w:val="28"/>
          <w:szCs w:val="28"/>
          <w:lang w:bidi="ru-RU"/>
        </w:rPr>
        <w:t xml:space="preserve"> и</w:t>
      </w:r>
      <w:r w:rsidR="00EA1F7F" w:rsidRPr="00EC3B72">
        <w:rPr>
          <w:rFonts w:eastAsia="Symbol"/>
          <w:sz w:val="28"/>
          <w:szCs w:val="28"/>
          <w:lang w:bidi="ru-RU"/>
        </w:rPr>
        <w:t xml:space="preserve"> всех планируемых пешеходных путей.</w:t>
      </w:r>
    </w:p>
    <w:p w:rsidR="002D508B" w:rsidRPr="00EC3B72" w:rsidRDefault="002D508B" w:rsidP="00261558">
      <w:pPr>
        <w:pStyle w:val="4"/>
        <w:spacing w:before="60" w:after="60"/>
        <w:rPr>
          <w:b w:val="0"/>
          <w:u w:val="single"/>
        </w:rPr>
      </w:pPr>
      <w:bookmarkStart w:id="41" w:name="_Toc465407132"/>
      <w:bookmarkStart w:id="42" w:name="_Toc510469755"/>
      <w:bookmarkStart w:id="43" w:name="_Toc45468503"/>
      <w:bookmarkStart w:id="44" w:name="_Toc59670707"/>
      <w:r w:rsidRPr="00EC3B72">
        <w:rPr>
          <w:b w:val="0"/>
          <w:u w:val="single"/>
        </w:rPr>
        <w:t>Устройства связи</w:t>
      </w:r>
      <w:bookmarkEnd w:id="39"/>
      <w:bookmarkEnd w:id="41"/>
      <w:bookmarkEnd w:id="42"/>
      <w:bookmarkEnd w:id="43"/>
      <w:bookmarkEnd w:id="44"/>
    </w:p>
    <w:bookmarkEnd w:id="40"/>
    <w:p w:rsidR="00A527E2" w:rsidRPr="00EC3B72" w:rsidRDefault="00533FCA" w:rsidP="00261558">
      <w:pPr>
        <w:spacing w:before="60" w:after="60" w:line="276" w:lineRule="auto"/>
        <w:ind w:firstLine="709"/>
        <w:jc w:val="both"/>
        <w:rPr>
          <w:rFonts w:eastAsia="Symbol"/>
          <w:sz w:val="28"/>
          <w:szCs w:val="28"/>
          <w:lang w:bidi="ru-RU"/>
        </w:rPr>
      </w:pPr>
      <w:r w:rsidRPr="00EC3B72">
        <w:rPr>
          <w:rFonts w:eastAsia="Symbol"/>
          <w:sz w:val="28"/>
          <w:szCs w:val="28"/>
          <w:lang w:bidi="ru-RU"/>
        </w:rPr>
        <w:t>Проектом предусмотрено устройство радиоточек</w:t>
      </w:r>
      <w:r w:rsidR="00261558" w:rsidRPr="00EC3B72">
        <w:rPr>
          <w:rFonts w:eastAsia="Symbol"/>
          <w:sz w:val="28"/>
          <w:szCs w:val="28"/>
          <w:lang w:bidi="ru-RU"/>
        </w:rPr>
        <w:t xml:space="preserve"> и точек телевещания</w:t>
      </w:r>
      <w:r w:rsidRPr="00EC3B72">
        <w:rPr>
          <w:rFonts w:eastAsia="Symbol"/>
          <w:sz w:val="28"/>
          <w:szCs w:val="28"/>
          <w:lang w:bidi="ru-RU"/>
        </w:rPr>
        <w:t xml:space="preserve"> в каждой квартире </w:t>
      </w:r>
      <w:r w:rsidR="00044F2F" w:rsidRPr="00EC3B72">
        <w:rPr>
          <w:sz w:val="28"/>
          <w:szCs w:val="28"/>
        </w:rPr>
        <w:t>Проектируем</w:t>
      </w:r>
      <w:r w:rsidR="00F84382" w:rsidRPr="00EC3B72">
        <w:rPr>
          <w:sz w:val="28"/>
          <w:szCs w:val="28"/>
        </w:rPr>
        <w:t>ых</w:t>
      </w:r>
      <w:r w:rsidR="00044F2F" w:rsidRPr="00EC3B72">
        <w:rPr>
          <w:sz w:val="28"/>
          <w:szCs w:val="28"/>
        </w:rPr>
        <w:t xml:space="preserve"> Дом</w:t>
      </w:r>
      <w:r w:rsidR="00F84382" w:rsidRPr="00EC3B72">
        <w:rPr>
          <w:sz w:val="28"/>
          <w:szCs w:val="28"/>
        </w:rPr>
        <w:t xml:space="preserve">ов, </w:t>
      </w:r>
      <w:r w:rsidRPr="00EC3B72">
        <w:rPr>
          <w:rFonts w:eastAsia="Symbol"/>
          <w:sz w:val="28"/>
          <w:szCs w:val="28"/>
          <w:lang w:bidi="ru-RU"/>
        </w:rPr>
        <w:t>обеспечени</w:t>
      </w:r>
      <w:r w:rsidR="00F84382" w:rsidRPr="00EC3B72">
        <w:rPr>
          <w:rFonts w:eastAsia="Symbol"/>
          <w:sz w:val="28"/>
          <w:szCs w:val="28"/>
          <w:lang w:bidi="ru-RU"/>
        </w:rPr>
        <w:t>е</w:t>
      </w:r>
      <w:r w:rsidRPr="00EC3B72">
        <w:rPr>
          <w:rFonts w:eastAsia="Symbol"/>
          <w:sz w:val="28"/>
          <w:szCs w:val="28"/>
          <w:lang w:bidi="ru-RU"/>
        </w:rPr>
        <w:t xml:space="preserve"> телефонами 20% квартир</w:t>
      </w:r>
      <w:r w:rsidR="00261558" w:rsidRPr="00EC3B72">
        <w:rPr>
          <w:rFonts w:eastAsia="Symbol"/>
          <w:sz w:val="28"/>
          <w:szCs w:val="28"/>
          <w:lang w:bidi="ru-RU"/>
        </w:rPr>
        <w:t xml:space="preserve"> </w:t>
      </w:r>
      <w:r w:rsidR="00F84382" w:rsidRPr="00EC3B72">
        <w:rPr>
          <w:rFonts w:eastAsia="Symbol"/>
          <w:sz w:val="28"/>
          <w:szCs w:val="28"/>
          <w:lang w:bidi="ru-RU"/>
        </w:rPr>
        <w:t>и ДШИ</w:t>
      </w:r>
      <w:r w:rsidRPr="00EC3B72">
        <w:rPr>
          <w:rFonts w:eastAsia="Symbol"/>
          <w:sz w:val="28"/>
          <w:szCs w:val="28"/>
          <w:lang w:bidi="ru-RU"/>
        </w:rPr>
        <w:t>.</w:t>
      </w:r>
    </w:p>
    <w:p w:rsidR="002D508B" w:rsidRPr="00EC3B72" w:rsidRDefault="001B5B70" w:rsidP="00261558">
      <w:pPr>
        <w:tabs>
          <w:tab w:val="left" w:pos="2410"/>
        </w:tabs>
        <w:spacing w:before="60" w:after="60" w:line="276" w:lineRule="auto"/>
        <w:ind w:firstLine="709"/>
        <w:jc w:val="both"/>
        <w:rPr>
          <w:rFonts w:eastAsia="Symbol"/>
          <w:sz w:val="28"/>
          <w:szCs w:val="28"/>
          <w:lang w:bidi="ru-RU"/>
        </w:rPr>
      </w:pPr>
      <w:r w:rsidRPr="00EC3B72">
        <w:rPr>
          <w:rFonts w:eastAsia="Symbol"/>
          <w:sz w:val="28"/>
          <w:szCs w:val="28"/>
          <w:lang w:bidi="ru-RU"/>
        </w:rPr>
        <w:lastRenderedPageBreak/>
        <w:t>Установка</w:t>
      </w:r>
      <w:r w:rsidR="002D508B" w:rsidRPr="00EC3B72">
        <w:rPr>
          <w:rFonts w:eastAsia="Symbol"/>
          <w:sz w:val="28"/>
          <w:szCs w:val="28"/>
          <w:lang w:bidi="ru-RU"/>
        </w:rPr>
        <w:t xml:space="preserve"> телефонов</w:t>
      </w:r>
      <w:r w:rsidR="007140B4" w:rsidRPr="00EC3B72">
        <w:rPr>
          <w:rFonts w:eastAsia="Symbol"/>
          <w:sz w:val="28"/>
          <w:szCs w:val="28"/>
          <w:lang w:bidi="ru-RU"/>
        </w:rPr>
        <w:t>-</w:t>
      </w:r>
      <w:r w:rsidR="002D508B" w:rsidRPr="00EC3B72">
        <w:rPr>
          <w:rFonts w:eastAsia="Symbol"/>
          <w:sz w:val="28"/>
          <w:szCs w:val="28"/>
          <w:lang w:bidi="ru-RU"/>
        </w:rPr>
        <w:t xml:space="preserve">автоматов </w:t>
      </w:r>
      <w:r w:rsidRPr="00EC3B72">
        <w:rPr>
          <w:rFonts w:eastAsia="Symbol"/>
          <w:sz w:val="28"/>
          <w:szCs w:val="28"/>
          <w:lang w:bidi="ru-RU"/>
        </w:rPr>
        <w:t>настоящим проектом на проектируемой территории не предусмотрена.</w:t>
      </w:r>
    </w:p>
    <w:p w:rsidR="00460517" w:rsidRPr="00EC3B72" w:rsidRDefault="00E42957" w:rsidP="004C6224">
      <w:pPr>
        <w:spacing w:line="276" w:lineRule="auto"/>
        <w:ind w:right="-1" w:firstLine="709"/>
        <w:jc w:val="both"/>
        <w:rPr>
          <w:rFonts w:eastAsia="Symbol"/>
          <w:sz w:val="28"/>
          <w:szCs w:val="28"/>
          <w:lang w:bidi="ru-RU"/>
        </w:rPr>
      </w:pPr>
      <w:r w:rsidRPr="00EC3B72">
        <w:rPr>
          <w:rFonts w:eastAsia="Symbol"/>
          <w:sz w:val="28"/>
          <w:szCs w:val="28"/>
          <w:lang w:bidi="ru-RU"/>
        </w:rPr>
        <w:t>Установка громкоговорителей настоящим проектом на проектируемой территории не предусмотрен</w:t>
      </w:r>
      <w:r w:rsidR="007140B4" w:rsidRPr="00EC3B72">
        <w:rPr>
          <w:rFonts w:eastAsia="Symbol"/>
          <w:sz w:val="28"/>
          <w:szCs w:val="28"/>
          <w:lang w:bidi="ru-RU"/>
        </w:rPr>
        <w:t>а</w:t>
      </w:r>
      <w:r w:rsidR="00533FCA" w:rsidRPr="00EC3B72">
        <w:rPr>
          <w:rFonts w:eastAsia="Symbol"/>
          <w:sz w:val="28"/>
          <w:szCs w:val="28"/>
          <w:lang w:bidi="ru-RU"/>
        </w:rPr>
        <w:t>.</w:t>
      </w:r>
      <w:bookmarkStart w:id="45" w:name="_Toc510469758"/>
      <w:bookmarkStart w:id="46" w:name="_Toc45468504"/>
    </w:p>
    <w:p w:rsidR="001637C5" w:rsidRPr="00EC3B72" w:rsidRDefault="00F84382" w:rsidP="004C6224">
      <w:pPr>
        <w:pStyle w:val="2"/>
        <w:spacing w:before="0" w:after="0"/>
        <w:jc w:val="center"/>
      </w:pPr>
      <w:bookmarkStart w:id="47" w:name="_Toc59670708"/>
      <w:r w:rsidRPr="00EC3B72">
        <w:t xml:space="preserve">Раздел 3. </w:t>
      </w:r>
      <w:r w:rsidR="001637C5" w:rsidRPr="00EC3B72">
        <w:t>Положения об очередности планируемого развития территории, содержащие этапы проектирования, строительства, объектов капитального строительства жилого, общественно-делового и иного назначения</w:t>
      </w:r>
      <w:bookmarkEnd w:id="47"/>
    </w:p>
    <w:p w:rsidR="001637C5" w:rsidRPr="00EC3B72" w:rsidRDefault="001637C5" w:rsidP="001637C5">
      <w:pPr>
        <w:spacing w:line="276" w:lineRule="auto"/>
        <w:ind w:firstLine="709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Освоение проектируемой территории возможно в несколько этапов:</w:t>
      </w:r>
    </w:p>
    <w:p w:rsidR="001637C5" w:rsidRPr="00EC3B72" w:rsidRDefault="001637C5" w:rsidP="00F84382">
      <w:pPr>
        <w:spacing w:line="276" w:lineRule="auto"/>
        <w:ind w:left="1418" w:hanging="1560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- 1 этап  –</w:t>
      </w:r>
      <w:r w:rsidR="00F84382" w:rsidRPr="00EC3B72">
        <w:rPr>
          <w:sz w:val="28"/>
          <w:szCs w:val="28"/>
        </w:rPr>
        <w:tab/>
      </w:r>
      <w:r w:rsidRPr="00EC3B72">
        <w:rPr>
          <w:sz w:val="28"/>
          <w:szCs w:val="28"/>
        </w:rPr>
        <w:t xml:space="preserve">Проектируемый </w:t>
      </w:r>
      <w:r w:rsidR="00F84382" w:rsidRPr="00EC3B72">
        <w:rPr>
          <w:sz w:val="28"/>
          <w:szCs w:val="28"/>
        </w:rPr>
        <w:t>Д</w:t>
      </w:r>
      <w:r w:rsidRPr="00EC3B72">
        <w:rPr>
          <w:sz w:val="28"/>
          <w:szCs w:val="28"/>
        </w:rPr>
        <w:t>ом №</w:t>
      </w:r>
      <w:r w:rsidR="00F84382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 xml:space="preserve">1 и часть площадок общего пользования (площадка для занятий физкультурой, для игр детей, для отдыха взрослых, хозяйственные площадки для сушки белья и установки контейнеров для сбора мусора) в расчетном объеме, парковки для автомобилей, противопожарные резервуары и проезды. </w:t>
      </w:r>
      <w:proofErr w:type="gramStart"/>
      <w:r w:rsidRPr="00EC3B72">
        <w:rPr>
          <w:sz w:val="28"/>
          <w:szCs w:val="28"/>
        </w:rPr>
        <w:t>Ко</w:t>
      </w:r>
      <w:proofErr w:type="gramEnd"/>
      <w:r w:rsidRPr="00EC3B72">
        <w:rPr>
          <w:sz w:val="28"/>
          <w:szCs w:val="28"/>
        </w:rPr>
        <w:t xml:space="preserve"> вводу Проектируемого </w:t>
      </w:r>
      <w:r w:rsidR="005F7EF1" w:rsidRPr="00EC3B72">
        <w:rPr>
          <w:sz w:val="28"/>
          <w:szCs w:val="28"/>
        </w:rPr>
        <w:t>Д</w:t>
      </w:r>
      <w:r w:rsidRPr="00EC3B72">
        <w:rPr>
          <w:sz w:val="28"/>
          <w:szCs w:val="28"/>
        </w:rPr>
        <w:t>ома №</w:t>
      </w:r>
      <w:r w:rsidR="00F84382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1 в эксплуатацию необходимо</w:t>
      </w:r>
      <w:r w:rsidR="00216707" w:rsidRPr="00EC3B72">
        <w:rPr>
          <w:sz w:val="28"/>
          <w:szCs w:val="28"/>
        </w:rPr>
        <w:t>,</w:t>
      </w:r>
      <w:r w:rsidRPr="00EC3B72">
        <w:rPr>
          <w:sz w:val="28"/>
          <w:szCs w:val="28"/>
        </w:rPr>
        <w:t xml:space="preserve"> чтобы перспективная </w:t>
      </w:r>
      <w:r w:rsidR="00216707" w:rsidRPr="00EC3B72">
        <w:rPr>
          <w:sz w:val="28"/>
          <w:szCs w:val="28"/>
        </w:rPr>
        <w:t>трансформаторная подстанция</w:t>
      </w:r>
      <w:r w:rsidRPr="00EC3B72">
        <w:rPr>
          <w:sz w:val="28"/>
          <w:szCs w:val="28"/>
        </w:rPr>
        <w:t xml:space="preserve"> также была введена в эксплуатацию. В период работ 1 этапа должна быть выполнена в полном </w:t>
      </w:r>
      <w:proofErr w:type="gramStart"/>
      <w:r w:rsidRPr="00EC3B72">
        <w:rPr>
          <w:sz w:val="28"/>
          <w:szCs w:val="28"/>
        </w:rPr>
        <w:t>объеме</w:t>
      </w:r>
      <w:proofErr w:type="gramEnd"/>
      <w:r w:rsidRPr="00EC3B72">
        <w:rPr>
          <w:sz w:val="28"/>
          <w:szCs w:val="28"/>
        </w:rPr>
        <w:t xml:space="preserve"> вертикальная планировка средней террасы, где размещаются площадки общего пользован</w:t>
      </w:r>
      <w:r w:rsidR="00E94A11" w:rsidRPr="00EC3B72">
        <w:rPr>
          <w:sz w:val="28"/>
          <w:szCs w:val="28"/>
        </w:rPr>
        <w:t>ия и противопожарные резервуары.</w:t>
      </w:r>
    </w:p>
    <w:p w:rsidR="001637C5" w:rsidRPr="00EC3B72" w:rsidRDefault="001637C5" w:rsidP="00F84382">
      <w:pPr>
        <w:spacing w:line="276" w:lineRule="auto"/>
        <w:ind w:left="1418" w:hanging="1560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- 2 этап  –</w:t>
      </w:r>
      <w:r w:rsidR="00F84382" w:rsidRPr="00EC3B72">
        <w:rPr>
          <w:sz w:val="28"/>
          <w:szCs w:val="28"/>
        </w:rPr>
        <w:tab/>
      </w:r>
      <w:r w:rsidRPr="00EC3B72">
        <w:rPr>
          <w:sz w:val="28"/>
          <w:szCs w:val="28"/>
        </w:rPr>
        <w:t xml:space="preserve">Проектируемый </w:t>
      </w:r>
      <w:r w:rsidR="00F84382" w:rsidRPr="00EC3B72">
        <w:rPr>
          <w:sz w:val="28"/>
          <w:szCs w:val="28"/>
        </w:rPr>
        <w:t>Д</w:t>
      </w:r>
      <w:r w:rsidRPr="00EC3B72">
        <w:rPr>
          <w:sz w:val="28"/>
          <w:szCs w:val="28"/>
        </w:rPr>
        <w:t>ом №</w:t>
      </w:r>
      <w:r w:rsidR="00F84382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 xml:space="preserve">2 с пристроенной Детской школой искусств. </w:t>
      </w:r>
    </w:p>
    <w:p w:rsidR="001637C5" w:rsidRPr="00EC3B72" w:rsidRDefault="001637C5" w:rsidP="00F84382">
      <w:pPr>
        <w:spacing w:line="276" w:lineRule="auto"/>
        <w:ind w:left="1418"/>
        <w:jc w:val="both"/>
        <w:rPr>
          <w:sz w:val="28"/>
          <w:szCs w:val="28"/>
        </w:rPr>
      </w:pPr>
      <w:r w:rsidRPr="00EC3B72">
        <w:rPr>
          <w:sz w:val="28"/>
          <w:szCs w:val="28"/>
        </w:rPr>
        <w:t xml:space="preserve">Строительство объектов второго </w:t>
      </w:r>
      <w:proofErr w:type="gramStart"/>
      <w:r w:rsidRPr="00EC3B72">
        <w:rPr>
          <w:sz w:val="28"/>
          <w:szCs w:val="28"/>
        </w:rPr>
        <w:t>этапа</w:t>
      </w:r>
      <w:proofErr w:type="gramEnd"/>
      <w:r w:rsidRPr="00EC3B72">
        <w:rPr>
          <w:sz w:val="28"/>
          <w:szCs w:val="28"/>
        </w:rPr>
        <w:t xml:space="preserve"> </w:t>
      </w:r>
      <w:r w:rsidR="00CE3834" w:rsidRPr="00EC3B72">
        <w:rPr>
          <w:sz w:val="28"/>
          <w:szCs w:val="28"/>
        </w:rPr>
        <w:t>возможно разбить</w:t>
      </w:r>
      <w:r w:rsidRPr="00EC3B72">
        <w:rPr>
          <w:sz w:val="28"/>
          <w:szCs w:val="28"/>
        </w:rPr>
        <w:t xml:space="preserve"> на подэтапы: Проектируемый </w:t>
      </w:r>
      <w:r w:rsidR="003E460B" w:rsidRPr="00EC3B72">
        <w:rPr>
          <w:sz w:val="28"/>
          <w:szCs w:val="28"/>
        </w:rPr>
        <w:t>Д</w:t>
      </w:r>
      <w:r w:rsidRPr="00EC3B72">
        <w:rPr>
          <w:sz w:val="28"/>
          <w:szCs w:val="28"/>
        </w:rPr>
        <w:t>ом №</w:t>
      </w:r>
      <w:r w:rsidR="00F84382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2, резервуар-накопитель поверхностных стоков, необходимый</w:t>
      </w:r>
      <w:r w:rsidR="00CE3834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 xml:space="preserve">по нормативным требованиям, объем площадок общего пользования и парковок для автомобилей – первый подэтап, ДШИ </w:t>
      </w:r>
      <w:r w:rsidR="00CE3834" w:rsidRPr="00EC3B72">
        <w:rPr>
          <w:sz w:val="28"/>
          <w:szCs w:val="28"/>
        </w:rPr>
        <w:t>–</w:t>
      </w:r>
      <w:r w:rsidRPr="00EC3B72">
        <w:rPr>
          <w:sz w:val="28"/>
          <w:szCs w:val="28"/>
        </w:rPr>
        <w:t xml:space="preserve"> второй подэтап. Разделение строительства на подэтапы возможно при разработке в стадии </w:t>
      </w:r>
      <w:proofErr w:type="gramStart"/>
      <w:r w:rsidRPr="00EC3B72">
        <w:rPr>
          <w:sz w:val="28"/>
          <w:szCs w:val="28"/>
        </w:rPr>
        <w:t>выполнения проектной документации Проекта организации строительства</w:t>
      </w:r>
      <w:proofErr w:type="gramEnd"/>
      <w:r w:rsidRPr="00EC3B72">
        <w:rPr>
          <w:sz w:val="28"/>
          <w:szCs w:val="28"/>
        </w:rPr>
        <w:t xml:space="preserve"> с учетом этапности</w:t>
      </w:r>
      <w:r w:rsidR="003F0C30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возведения</w:t>
      </w:r>
      <w:r w:rsidR="003F0C30" w:rsidRPr="00EC3B72">
        <w:rPr>
          <w:sz w:val="28"/>
          <w:szCs w:val="28"/>
        </w:rPr>
        <w:t xml:space="preserve"> </w:t>
      </w:r>
      <w:r w:rsidRPr="00EC3B72">
        <w:rPr>
          <w:sz w:val="28"/>
          <w:szCs w:val="28"/>
        </w:rPr>
        <w:t>объектов и указания в нем мероприятий по безопасности и подробной проработке единого (совмещенного) календарного графика строительства по видам работ по обоим подэтапам.</w:t>
      </w:r>
    </w:p>
    <w:p w:rsidR="004C6224" w:rsidRDefault="001637C5" w:rsidP="004C6224">
      <w:pPr>
        <w:spacing w:line="276" w:lineRule="auto"/>
        <w:ind w:firstLine="567"/>
        <w:jc w:val="both"/>
        <w:rPr>
          <w:sz w:val="28"/>
          <w:szCs w:val="28"/>
        </w:rPr>
      </w:pPr>
      <w:r w:rsidRPr="00EC3B72">
        <w:rPr>
          <w:sz w:val="28"/>
          <w:szCs w:val="28"/>
        </w:rPr>
        <w:t>Водонесущие инженерные коммуникации (сети теплоснабжения, водоснабжения и водоотведения) при проектировании объектов первого этапа должны быть предусмотрены с учетом нагрузок и возможности подключения к ним объектов второго этапа, если согласно техническим условиям объекты первого и второго этапов будут иметь общие точки подключения.</w:t>
      </w:r>
      <w:bookmarkEnd w:id="45"/>
      <w:bookmarkEnd w:id="46"/>
      <w:r w:rsidR="004C6224">
        <w:rPr>
          <w:sz w:val="28"/>
          <w:szCs w:val="28"/>
        </w:rPr>
        <w:br w:type="page"/>
      </w:r>
    </w:p>
    <w:p w:rsidR="004C6224" w:rsidRDefault="004C6224" w:rsidP="00F84382">
      <w:pPr>
        <w:spacing w:line="276" w:lineRule="auto"/>
        <w:ind w:firstLine="567"/>
        <w:jc w:val="both"/>
        <w:rPr>
          <w:rFonts w:eastAsia="Symbol"/>
          <w:sz w:val="28"/>
          <w:szCs w:val="28"/>
        </w:rPr>
        <w:sectPr w:rsidR="004C6224" w:rsidSect="001C39FD">
          <w:footerReference w:type="default" r:id="rId1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C6224" w:rsidRDefault="004C6224" w:rsidP="004C6224">
      <w:pPr>
        <w:spacing w:line="276" w:lineRule="auto"/>
        <w:ind w:firstLine="567"/>
        <w:jc w:val="both"/>
        <w:rPr>
          <w:rFonts w:eastAsia="Symbol"/>
          <w:sz w:val="28"/>
          <w:szCs w:val="28"/>
        </w:rPr>
      </w:pPr>
      <w:r>
        <w:rPr>
          <w:rFonts w:eastAsia="Symbol"/>
          <w:noProof/>
          <w:sz w:val="28"/>
          <w:szCs w:val="28"/>
        </w:rPr>
        <w:lastRenderedPageBreak/>
        <w:drawing>
          <wp:inline distT="0" distB="0" distL="0" distR="0">
            <wp:extent cx="8191500" cy="5721194"/>
            <wp:effectExtent l="19050" t="0" r="0" b="0"/>
            <wp:docPr id="1" name="Рисунок 1" descr="U:\ОТДЕЛ АРХИТЕКТУРЫ\ППТ\!ППМТ К_Маркса-Октябрьская_Горизонт\4. Утверждение\Утверждаемая часть\JPG\144-20-ППиПМ Том I Часть1. 1.Красные лин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ТДЕЛ АРХИТЕКТУРЫ\ППТ\!ППМТ К_Маркса-Октябрьская_Горизонт\4. Утверждение\Утверждаемая часть\JPG\144-20-ППиПМ Том I Часть1. 1.Красные лини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0" cy="5721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="Symbol"/>
          <w:sz w:val="28"/>
          <w:szCs w:val="28"/>
        </w:rPr>
        <w:br w:type="page"/>
      </w:r>
    </w:p>
    <w:p w:rsidR="00CC1C68" w:rsidRPr="00E82B2A" w:rsidRDefault="004C6224" w:rsidP="00F84382">
      <w:pPr>
        <w:spacing w:line="276" w:lineRule="auto"/>
        <w:ind w:firstLine="567"/>
        <w:jc w:val="both"/>
        <w:rPr>
          <w:rFonts w:eastAsia="Symbol"/>
          <w:sz w:val="28"/>
          <w:szCs w:val="28"/>
        </w:rPr>
      </w:pPr>
      <w:r>
        <w:rPr>
          <w:rFonts w:eastAsia="Symbol"/>
          <w:noProof/>
          <w:sz w:val="28"/>
          <w:szCs w:val="28"/>
        </w:rPr>
        <w:lastRenderedPageBreak/>
        <w:drawing>
          <wp:inline distT="0" distB="0" distL="0" distR="0">
            <wp:extent cx="8191500" cy="5721195"/>
            <wp:effectExtent l="19050" t="0" r="0" b="0"/>
            <wp:docPr id="3" name="Рисунок 2" descr="U:\ОТДЕЛ АРХИТЕКТУРЫ\ППТ\!ППМТ К_Маркса-Октябрьская_Горизонт\4. Утверждение\Утверждаемая часть\JPG\144-20-ППиПМ Том I Часть1. 2.Основной черте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ТДЕЛ АРХИТЕКТУРЫ\ППТ\!ППМТ К_Маркса-Октябрьская_Горизонт\4. Утверждение\Утверждаемая часть\JPG\144-20-ППиПМ Том I Часть1. 2.Основной чертеж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3014" cy="5729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C1C68" w:rsidRPr="00E82B2A" w:rsidSect="004C6224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5788" w:rsidRDefault="00915788" w:rsidP="00D27C8B">
      <w:r>
        <w:separator/>
      </w:r>
    </w:p>
  </w:endnote>
  <w:endnote w:type="continuationSeparator" w:id="0">
    <w:p w:rsidR="00915788" w:rsidRDefault="00915788" w:rsidP="00D27C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637C5" w:rsidRDefault="001637C5" w:rsidP="001B3425">
    <w:pPr>
      <w:pStyle w:val="af1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5788" w:rsidRDefault="00915788" w:rsidP="00D27C8B">
      <w:r>
        <w:separator/>
      </w:r>
    </w:p>
  </w:footnote>
  <w:footnote w:type="continuationSeparator" w:id="0">
    <w:p w:rsidR="00915788" w:rsidRDefault="00915788" w:rsidP="00D27C8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66138143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637C5" w:rsidRPr="0086407A" w:rsidRDefault="00BE1081">
        <w:pPr>
          <w:pStyle w:val="af"/>
          <w:jc w:val="center"/>
          <w:rPr>
            <w:rFonts w:ascii="Times New Roman" w:hAnsi="Times New Roman" w:cs="Times New Roman"/>
          </w:rPr>
        </w:pPr>
        <w:r w:rsidRPr="0086407A">
          <w:rPr>
            <w:rFonts w:ascii="Times New Roman" w:hAnsi="Times New Roman" w:cs="Times New Roman"/>
          </w:rPr>
          <w:fldChar w:fldCharType="begin"/>
        </w:r>
        <w:r w:rsidR="001637C5" w:rsidRPr="0086407A">
          <w:rPr>
            <w:rFonts w:ascii="Times New Roman" w:hAnsi="Times New Roman" w:cs="Times New Roman"/>
          </w:rPr>
          <w:instrText>PAGE   \* MERGEFORMAT</w:instrText>
        </w:r>
        <w:r w:rsidRPr="0086407A">
          <w:rPr>
            <w:rFonts w:ascii="Times New Roman" w:hAnsi="Times New Roman" w:cs="Times New Roman"/>
          </w:rPr>
          <w:fldChar w:fldCharType="separate"/>
        </w:r>
        <w:r w:rsidR="00FD01D5">
          <w:rPr>
            <w:rFonts w:ascii="Times New Roman" w:hAnsi="Times New Roman" w:cs="Times New Roman"/>
            <w:noProof/>
          </w:rPr>
          <w:t>3</w:t>
        </w:r>
        <w:r w:rsidRPr="0086407A">
          <w:rPr>
            <w:rFonts w:ascii="Times New Roman" w:hAnsi="Times New Roman" w:cs="Times New Roman"/>
          </w:rP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A40ED"/>
    <w:multiLevelType w:val="hybridMultilevel"/>
    <w:tmpl w:val="B768C512"/>
    <w:lvl w:ilvl="0" w:tplc="07FA4DD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D22EE4"/>
    <w:multiLevelType w:val="multilevel"/>
    <w:tmpl w:val="1EAE62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32"/>
        <w:szCs w:val="32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3">
      <w:start w:val="1"/>
      <w:numFmt w:val="decimal"/>
      <w:lvlText w:val="%1.%2.%3.%4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3E76BA4"/>
    <w:multiLevelType w:val="hybridMultilevel"/>
    <w:tmpl w:val="D7A68E0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670404"/>
    <w:multiLevelType w:val="hybridMultilevel"/>
    <w:tmpl w:val="94784E34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0E525D"/>
    <w:multiLevelType w:val="multilevel"/>
    <w:tmpl w:val="F01AC2C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5">
    <w:nsid w:val="07322BB6"/>
    <w:multiLevelType w:val="hybridMultilevel"/>
    <w:tmpl w:val="3FBA31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EE68F3"/>
    <w:multiLevelType w:val="hybridMultilevel"/>
    <w:tmpl w:val="16CE5E8E"/>
    <w:lvl w:ilvl="0" w:tplc="79BEE49E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cs="Wingdings" w:hint="default"/>
      </w:rPr>
    </w:lvl>
  </w:abstractNum>
  <w:abstractNum w:abstractNumId="7">
    <w:nsid w:val="0FEE57FD"/>
    <w:multiLevelType w:val="multilevel"/>
    <w:tmpl w:val="C0A4C4E6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8">
    <w:nsid w:val="103154C6"/>
    <w:multiLevelType w:val="multilevel"/>
    <w:tmpl w:val="34AAD3E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9">
    <w:nsid w:val="17E26578"/>
    <w:multiLevelType w:val="multilevel"/>
    <w:tmpl w:val="CE1E1046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8175709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C715BCB"/>
    <w:multiLevelType w:val="multilevel"/>
    <w:tmpl w:val="84F66556"/>
    <w:lvl w:ilvl="0">
      <w:start w:val="1"/>
      <w:numFmt w:val="decimal"/>
      <w:lvlText w:val="6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EBF4113"/>
    <w:multiLevelType w:val="multilevel"/>
    <w:tmpl w:val="70BE90E0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2D45042"/>
    <w:multiLevelType w:val="multilevel"/>
    <w:tmpl w:val="7562BE7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29670026"/>
    <w:multiLevelType w:val="multilevel"/>
    <w:tmpl w:val="B830BB6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9E321CD"/>
    <w:multiLevelType w:val="multilevel"/>
    <w:tmpl w:val="D4F436C6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6">
    <w:nsid w:val="2C417079"/>
    <w:multiLevelType w:val="multilevel"/>
    <w:tmpl w:val="1DAC973E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1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0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6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240" w:hanging="2160"/>
      </w:pPr>
      <w:rPr>
        <w:rFonts w:hint="default"/>
      </w:rPr>
    </w:lvl>
  </w:abstractNum>
  <w:abstractNum w:abstractNumId="17">
    <w:nsid w:val="2E2A3629"/>
    <w:multiLevelType w:val="multilevel"/>
    <w:tmpl w:val="20AA7310"/>
    <w:lvl w:ilvl="0">
      <w:start w:val="1"/>
      <w:numFmt w:val="decimal"/>
      <w:lvlText w:val="5.2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2FC145E0"/>
    <w:multiLevelType w:val="hybridMultilevel"/>
    <w:tmpl w:val="302C8E3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31763B23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18D2850"/>
    <w:multiLevelType w:val="hybridMultilevel"/>
    <w:tmpl w:val="C2248344"/>
    <w:lvl w:ilvl="0" w:tplc="12440CD6">
      <w:start w:val="3"/>
      <w:numFmt w:val="bullet"/>
      <w:lvlText w:val=""/>
      <w:lvlJc w:val="left"/>
      <w:pPr>
        <w:ind w:left="1211" w:hanging="360"/>
      </w:pPr>
      <w:rPr>
        <w:rFonts w:ascii="Symbol" w:eastAsia="Arial Unicode MS" w:hAnsi="Symbol" w:cs="Arial Unicode M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1">
    <w:nsid w:val="319615B7"/>
    <w:multiLevelType w:val="multilevel"/>
    <w:tmpl w:val="963AA01C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2">
    <w:nsid w:val="3A88387D"/>
    <w:multiLevelType w:val="hybridMultilevel"/>
    <w:tmpl w:val="CCF4303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3C5C5395"/>
    <w:multiLevelType w:val="multilevel"/>
    <w:tmpl w:val="9EF21C9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04C563F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3F43AE3"/>
    <w:multiLevelType w:val="multilevel"/>
    <w:tmpl w:val="B1C2EF9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47CB6F72"/>
    <w:multiLevelType w:val="multilevel"/>
    <w:tmpl w:val="60200C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47EB4BB7"/>
    <w:multiLevelType w:val="multilevel"/>
    <w:tmpl w:val="CD4C9AAC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4E932A3D"/>
    <w:multiLevelType w:val="hybridMultilevel"/>
    <w:tmpl w:val="6A68AE4A"/>
    <w:lvl w:ilvl="0" w:tplc="FF945E06">
      <w:start w:val="3"/>
      <w:numFmt w:val="bullet"/>
      <w:lvlText w:val=""/>
      <w:lvlJc w:val="left"/>
      <w:pPr>
        <w:ind w:left="1571" w:hanging="360"/>
      </w:pPr>
      <w:rPr>
        <w:rFonts w:ascii="Symbol" w:eastAsia="Arial Unicode MS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9">
    <w:nsid w:val="4E9D3360"/>
    <w:multiLevelType w:val="hybridMultilevel"/>
    <w:tmpl w:val="4B36AE08"/>
    <w:lvl w:ilvl="0" w:tplc="ADA894DA">
      <w:start w:val="1"/>
      <w:numFmt w:val="decimal"/>
      <w:lvlText w:val="%1)"/>
      <w:lvlJc w:val="left"/>
      <w:pPr>
        <w:ind w:left="9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1" w:hanging="360"/>
      </w:pPr>
    </w:lvl>
    <w:lvl w:ilvl="2" w:tplc="0419001B" w:tentative="1">
      <w:start w:val="1"/>
      <w:numFmt w:val="lowerRoman"/>
      <w:lvlText w:val="%3."/>
      <w:lvlJc w:val="right"/>
      <w:pPr>
        <w:ind w:left="2401" w:hanging="180"/>
      </w:pPr>
    </w:lvl>
    <w:lvl w:ilvl="3" w:tplc="0419000F" w:tentative="1">
      <w:start w:val="1"/>
      <w:numFmt w:val="decimal"/>
      <w:lvlText w:val="%4."/>
      <w:lvlJc w:val="left"/>
      <w:pPr>
        <w:ind w:left="3121" w:hanging="360"/>
      </w:pPr>
    </w:lvl>
    <w:lvl w:ilvl="4" w:tplc="04190019" w:tentative="1">
      <w:start w:val="1"/>
      <w:numFmt w:val="lowerLetter"/>
      <w:lvlText w:val="%5."/>
      <w:lvlJc w:val="left"/>
      <w:pPr>
        <w:ind w:left="3841" w:hanging="360"/>
      </w:pPr>
    </w:lvl>
    <w:lvl w:ilvl="5" w:tplc="0419001B" w:tentative="1">
      <w:start w:val="1"/>
      <w:numFmt w:val="lowerRoman"/>
      <w:lvlText w:val="%6."/>
      <w:lvlJc w:val="right"/>
      <w:pPr>
        <w:ind w:left="4561" w:hanging="180"/>
      </w:pPr>
    </w:lvl>
    <w:lvl w:ilvl="6" w:tplc="0419000F" w:tentative="1">
      <w:start w:val="1"/>
      <w:numFmt w:val="decimal"/>
      <w:lvlText w:val="%7."/>
      <w:lvlJc w:val="left"/>
      <w:pPr>
        <w:ind w:left="5281" w:hanging="360"/>
      </w:pPr>
    </w:lvl>
    <w:lvl w:ilvl="7" w:tplc="04190019" w:tentative="1">
      <w:start w:val="1"/>
      <w:numFmt w:val="lowerLetter"/>
      <w:lvlText w:val="%8."/>
      <w:lvlJc w:val="left"/>
      <w:pPr>
        <w:ind w:left="6001" w:hanging="360"/>
      </w:pPr>
    </w:lvl>
    <w:lvl w:ilvl="8" w:tplc="0419001B" w:tentative="1">
      <w:start w:val="1"/>
      <w:numFmt w:val="lowerRoman"/>
      <w:lvlText w:val="%9."/>
      <w:lvlJc w:val="right"/>
      <w:pPr>
        <w:ind w:left="6721" w:hanging="180"/>
      </w:pPr>
    </w:lvl>
  </w:abstractNum>
  <w:abstractNum w:abstractNumId="30">
    <w:nsid w:val="50AF1B84"/>
    <w:multiLevelType w:val="multilevel"/>
    <w:tmpl w:val="DDEC4B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984806" w:themeColor="accent6" w:themeShade="80"/>
        <w:spacing w:val="0"/>
        <w:w w:val="100"/>
        <w:position w:val="0"/>
        <w:sz w:val="28"/>
        <w:szCs w:val="2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5707645C"/>
    <w:multiLevelType w:val="multilevel"/>
    <w:tmpl w:val="7408CD0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32">
    <w:nsid w:val="589F1D3F"/>
    <w:multiLevelType w:val="multilevel"/>
    <w:tmpl w:val="FB98A668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3">
    <w:nsid w:val="5D9E2F3B"/>
    <w:multiLevelType w:val="multilevel"/>
    <w:tmpl w:val="55D8DA76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575191A"/>
    <w:multiLevelType w:val="hybridMultilevel"/>
    <w:tmpl w:val="8730B24A"/>
    <w:lvl w:ilvl="0" w:tplc="4A82F5A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79F1BB0"/>
    <w:multiLevelType w:val="multilevel"/>
    <w:tmpl w:val="ADBC993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0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9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1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760" w:hanging="1800"/>
      </w:pPr>
      <w:rPr>
        <w:rFonts w:hint="default"/>
      </w:rPr>
    </w:lvl>
  </w:abstractNum>
  <w:abstractNum w:abstractNumId="36">
    <w:nsid w:val="69C85C49"/>
    <w:multiLevelType w:val="multilevel"/>
    <w:tmpl w:val="28EEBAD6"/>
    <w:lvl w:ilvl="0">
      <w:start w:val="7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7">
    <w:nsid w:val="6B915D63"/>
    <w:multiLevelType w:val="hybridMultilevel"/>
    <w:tmpl w:val="67BCF4CA"/>
    <w:lvl w:ilvl="0" w:tplc="4CB89444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70C44F81"/>
    <w:multiLevelType w:val="hybridMultilevel"/>
    <w:tmpl w:val="202E0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4AD74CE"/>
    <w:multiLevelType w:val="hybridMultilevel"/>
    <w:tmpl w:val="F4FE37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9"/>
  </w:num>
  <w:num w:numId="3">
    <w:abstractNumId w:val="27"/>
  </w:num>
  <w:num w:numId="4">
    <w:abstractNumId w:val="20"/>
  </w:num>
  <w:num w:numId="5">
    <w:abstractNumId w:val="28"/>
  </w:num>
  <w:num w:numId="6">
    <w:abstractNumId w:val="33"/>
  </w:num>
  <w:num w:numId="7">
    <w:abstractNumId w:val="17"/>
  </w:num>
  <w:num w:numId="8">
    <w:abstractNumId w:val="35"/>
  </w:num>
  <w:num w:numId="9">
    <w:abstractNumId w:val="26"/>
  </w:num>
  <w:num w:numId="10">
    <w:abstractNumId w:val="11"/>
  </w:num>
  <w:num w:numId="11">
    <w:abstractNumId w:val="16"/>
  </w:num>
  <w:num w:numId="12">
    <w:abstractNumId w:val="4"/>
  </w:num>
  <w:num w:numId="13">
    <w:abstractNumId w:val="21"/>
  </w:num>
  <w:num w:numId="14">
    <w:abstractNumId w:val="34"/>
  </w:num>
  <w:num w:numId="15">
    <w:abstractNumId w:val="37"/>
  </w:num>
  <w:num w:numId="16">
    <w:abstractNumId w:val="0"/>
  </w:num>
  <w:num w:numId="17">
    <w:abstractNumId w:val="38"/>
  </w:num>
  <w:num w:numId="18">
    <w:abstractNumId w:val="5"/>
  </w:num>
  <w:num w:numId="19">
    <w:abstractNumId w:val="6"/>
  </w:num>
  <w:num w:numId="20">
    <w:abstractNumId w:val="8"/>
  </w:num>
  <w:num w:numId="21">
    <w:abstractNumId w:val="1"/>
  </w:num>
  <w:num w:numId="22">
    <w:abstractNumId w:val="15"/>
  </w:num>
  <w:num w:numId="23">
    <w:abstractNumId w:val="30"/>
  </w:num>
  <w:num w:numId="24">
    <w:abstractNumId w:val="36"/>
  </w:num>
  <w:num w:numId="25">
    <w:abstractNumId w:val="7"/>
  </w:num>
  <w:num w:numId="26">
    <w:abstractNumId w:val="32"/>
  </w:num>
  <w:num w:numId="27">
    <w:abstractNumId w:val="12"/>
  </w:num>
  <w:num w:numId="28">
    <w:abstractNumId w:val="14"/>
  </w:num>
  <w:num w:numId="29">
    <w:abstractNumId w:val="25"/>
  </w:num>
  <w:num w:numId="30">
    <w:abstractNumId w:val="23"/>
  </w:num>
  <w:num w:numId="31">
    <w:abstractNumId w:val="29"/>
  </w:num>
  <w:num w:numId="32">
    <w:abstractNumId w:val="3"/>
  </w:num>
  <w:num w:numId="33">
    <w:abstractNumId w:val="2"/>
  </w:num>
  <w:num w:numId="34">
    <w:abstractNumId w:val="18"/>
  </w:num>
  <w:num w:numId="35">
    <w:abstractNumId w:val="22"/>
  </w:num>
  <w:num w:numId="36">
    <w:abstractNumId w:val="19"/>
  </w:num>
  <w:num w:numId="37">
    <w:abstractNumId w:val="24"/>
  </w:num>
  <w:num w:numId="38">
    <w:abstractNumId w:val="39"/>
  </w:num>
  <w:num w:numId="39">
    <w:abstractNumId w:val="31"/>
  </w:num>
  <w:num w:numId="40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357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/>
  <w:rsids>
    <w:rsidRoot w:val="00133599"/>
    <w:rsid w:val="00000919"/>
    <w:rsid w:val="00001382"/>
    <w:rsid w:val="00003E2F"/>
    <w:rsid w:val="00004240"/>
    <w:rsid w:val="00004B6B"/>
    <w:rsid w:val="00010B2F"/>
    <w:rsid w:val="00013264"/>
    <w:rsid w:val="0001664F"/>
    <w:rsid w:val="00023C27"/>
    <w:rsid w:val="00024870"/>
    <w:rsid w:val="00025ACB"/>
    <w:rsid w:val="000262AC"/>
    <w:rsid w:val="0002714E"/>
    <w:rsid w:val="0003132A"/>
    <w:rsid w:val="00034BAE"/>
    <w:rsid w:val="00036629"/>
    <w:rsid w:val="0003691D"/>
    <w:rsid w:val="000370EF"/>
    <w:rsid w:val="00037178"/>
    <w:rsid w:val="00043029"/>
    <w:rsid w:val="000446F4"/>
    <w:rsid w:val="00044F2F"/>
    <w:rsid w:val="00050E09"/>
    <w:rsid w:val="00051CBC"/>
    <w:rsid w:val="00055C7D"/>
    <w:rsid w:val="000570AB"/>
    <w:rsid w:val="00063777"/>
    <w:rsid w:val="000646E1"/>
    <w:rsid w:val="00067144"/>
    <w:rsid w:val="000678A6"/>
    <w:rsid w:val="00067E84"/>
    <w:rsid w:val="00070359"/>
    <w:rsid w:val="00070CB8"/>
    <w:rsid w:val="00076BBE"/>
    <w:rsid w:val="00082A42"/>
    <w:rsid w:val="00084901"/>
    <w:rsid w:val="00085C3D"/>
    <w:rsid w:val="00086204"/>
    <w:rsid w:val="00096655"/>
    <w:rsid w:val="00097713"/>
    <w:rsid w:val="000A09B6"/>
    <w:rsid w:val="000A1D52"/>
    <w:rsid w:val="000A2173"/>
    <w:rsid w:val="000A3704"/>
    <w:rsid w:val="000A4269"/>
    <w:rsid w:val="000A4C07"/>
    <w:rsid w:val="000A75CB"/>
    <w:rsid w:val="000B0590"/>
    <w:rsid w:val="000B67E4"/>
    <w:rsid w:val="000C1664"/>
    <w:rsid w:val="000C21D5"/>
    <w:rsid w:val="000C27FC"/>
    <w:rsid w:val="000C54A7"/>
    <w:rsid w:val="000C68F6"/>
    <w:rsid w:val="000C774B"/>
    <w:rsid w:val="000D052D"/>
    <w:rsid w:val="000D1029"/>
    <w:rsid w:val="000D135A"/>
    <w:rsid w:val="000D189D"/>
    <w:rsid w:val="000E0D97"/>
    <w:rsid w:val="000E3B99"/>
    <w:rsid w:val="000E5D38"/>
    <w:rsid w:val="000E73C4"/>
    <w:rsid w:val="000E7855"/>
    <w:rsid w:val="000F11C7"/>
    <w:rsid w:val="000F1872"/>
    <w:rsid w:val="000F1D1F"/>
    <w:rsid w:val="000F2C3A"/>
    <w:rsid w:val="00101A38"/>
    <w:rsid w:val="00102D29"/>
    <w:rsid w:val="00106881"/>
    <w:rsid w:val="00106BDE"/>
    <w:rsid w:val="00107806"/>
    <w:rsid w:val="0011090A"/>
    <w:rsid w:val="00113A32"/>
    <w:rsid w:val="001173EC"/>
    <w:rsid w:val="00117C17"/>
    <w:rsid w:val="001204D6"/>
    <w:rsid w:val="00122AC7"/>
    <w:rsid w:val="001238C9"/>
    <w:rsid w:val="00125843"/>
    <w:rsid w:val="001273C9"/>
    <w:rsid w:val="00132146"/>
    <w:rsid w:val="00133599"/>
    <w:rsid w:val="0014347D"/>
    <w:rsid w:val="00143997"/>
    <w:rsid w:val="0014509E"/>
    <w:rsid w:val="00146494"/>
    <w:rsid w:val="0014693D"/>
    <w:rsid w:val="00150D8E"/>
    <w:rsid w:val="001511F2"/>
    <w:rsid w:val="00155ADF"/>
    <w:rsid w:val="00156090"/>
    <w:rsid w:val="00156913"/>
    <w:rsid w:val="00156F49"/>
    <w:rsid w:val="0016348F"/>
    <w:rsid w:val="001637C5"/>
    <w:rsid w:val="001644C0"/>
    <w:rsid w:val="0016523E"/>
    <w:rsid w:val="00166D95"/>
    <w:rsid w:val="001675A7"/>
    <w:rsid w:val="001709BF"/>
    <w:rsid w:val="00171F83"/>
    <w:rsid w:val="0017208C"/>
    <w:rsid w:val="001740E3"/>
    <w:rsid w:val="00174B21"/>
    <w:rsid w:val="0017587E"/>
    <w:rsid w:val="00176127"/>
    <w:rsid w:val="00176745"/>
    <w:rsid w:val="001815EA"/>
    <w:rsid w:val="0018666E"/>
    <w:rsid w:val="001869E8"/>
    <w:rsid w:val="00187393"/>
    <w:rsid w:val="00190334"/>
    <w:rsid w:val="00197B0D"/>
    <w:rsid w:val="001A4E4F"/>
    <w:rsid w:val="001A5247"/>
    <w:rsid w:val="001A5AAB"/>
    <w:rsid w:val="001A5E43"/>
    <w:rsid w:val="001A717E"/>
    <w:rsid w:val="001B11AD"/>
    <w:rsid w:val="001B1327"/>
    <w:rsid w:val="001B1D9E"/>
    <w:rsid w:val="001B3425"/>
    <w:rsid w:val="001B3DEC"/>
    <w:rsid w:val="001B5B70"/>
    <w:rsid w:val="001C05FD"/>
    <w:rsid w:val="001C14FB"/>
    <w:rsid w:val="001C2670"/>
    <w:rsid w:val="001C2F39"/>
    <w:rsid w:val="001C32E3"/>
    <w:rsid w:val="001C39FD"/>
    <w:rsid w:val="001C400F"/>
    <w:rsid w:val="001C4B54"/>
    <w:rsid w:val="001C5B3A"/>
    <w:rsid w:val="001C65F0"/>
    <w:rsid w:val="001C77B7"/>
    <w:rsid w:val="001D01FE"/>
    <w:rsid w:val="001D0F1B"/>
    <w:rsid w:val="001D1402"/>
    <w:rsid w:val="001D3DA5"/>
    <w:rsid w:val="001D44CE"/>
    <w:rsid w:val="001D72FF"/>
    <w:rsid w:val="001E02AF"/>
    <w:rsid w:val="001E0BF7"/>
    <w:rsid w:val="001E1772"/>
    <w:rsid w:val="001E382C"/>
    <w:rsid w:val="001E7DAA"/>
    <w:rsid w:val="001E7DE3"/>
    <w:rsid w:val="001F3015"/>
    <w:rsid w:val="001F36F3"/>
    <w:rsid w:val="001F3942"/>
    <w:rsid w:val="001F4384"/>
    <w:rsid w:val="001F5A88"/>
    <w:rsid w:val="001F5EB7"/>
    <w:rsid w:val="001F7DC0"/>
    <w:rsid w:val="00200319"/>
    <w:rsid w:val="00200380"/>
    <w:rsid w:val="00201A36"/>
    <w:rsid w:val="00201FC1"/>
    <w:rsid w:val="00205632"/>
    <w:rsid w:val="00206D44"/>
    <w:rsid w:val="00207722"/>
    <w:rsid w:val="00210B73"/>
    <w:rsid w:val="002119DB"/>
    <w:rsid w:val="00211CB5"/>
    <w:rsid w:val="00211F74"/>
    <w:rsid w:val="00214C1F"/>
    <w:rsid w:val="00215AB2"/>
    <w:rsid w:val="00216707"/>
    <w:rsid w:val="002172BD"/>
    <w:rsid w:val="00225CBA"/>
    <w:rsid w:val="00230540"/>
    <w:rsid w:val="00230AA4"/>
    <w:rsid w:val="00230D0F"/>
    <w:rsid w:val="00232A10"/>
    <w:rsid w:val="00233114"/>
    <w:rsid w:val="002378A6"/>
    <w:rsid w:val="00240A0A"/>
    <w:rsid w:val="00241354"/>
    <w:rsid w:val="00241566"/>
    <w:rsid w:val="0024189F"/>
    <w:rsid w:val="002420AE"/>
    <w:rsid w:val="00242EAD"/>
    <w:rsid w:val="00244A74"/>
    <w:rsid w:val="00245CD5"/>
    <w:rsid w:val="0024722D"/>
    <w:rsid w:val="002502A7"/>
    <w:rsid w:val="00250745"/>
    <w:rsid w:val="0025328E"/>
    <w:rsid w:val="002564D6"/>
    <w:rsid w:val="0025716E"/>
    <w:rsid w:val="00257977"/>
    <w:rsid w:val="00260F23"/>
    <w:rsid w:val="00261558"/>
    <w:rsid w:val="00267161"/>
    <w:rsid w:val="002702F1"/>
    <w:rsid w:val="00271563"/>
    <w:rsid w:val="00272AD2"/>
    <w:rsid w:val="00273DDA"/>
    <w:rsid w:val="0027491C"/>
    <w:rsid w:val="00275861"/>
    <w:rsid w:val="0028485F"/>
    <w:rsid w:val="00290696"/>
    <w:rsid w:val="00293004"/>
    <w:rsid w:val="002938C9"/>
    <w:rsid w:val="00295892"/>
    <w:rsid w:val="00295FDA"/>
    <w:rsid w:val="002A0E8B"/>
    <w:rsid w:val="002A0F68"/>
    <w:rsid w:val="002A1C73"/>
    <w:rsid w:val="002A1EA6"/>
    <w:rsid w:val="002A25D6"/>
    <w:rsid w:val="002A4892"/>
    <w:rsid w:val="002A57BB"/>
    <w:rsid w:val="002A59CD"/>
    <w:rsid w:val="002A6514"/>
    <w:rsid w:val="002B0B8D"/>
    <w:rsid w:val="002B0D0B"/>
    <w:rsid w:val="002B13F4"/>
    <w:rsid w:val="002B16DB"/>
    <w:rsid w:val="002B2678"/>
    <w:rsid w:val="002B3CD5"/>
    <w:rsid w:val="002B40CF"/>
    <w:rsid w:val="002B5D70"/>
    <w:rsid w:val="002B649B"/>
    <w:rsid w:val="002B6796"/>
    <w:rsid w:val="002B71EC"/>
    <w:rsid w:val="002C0448"/>
    <w:rsid w:val="002C209F"/>
    <w:rsid w:val="002C5338"/>
    <w:rsid w:val="002C6C2D"/>
    <w:rsid w:val="002C7371"/>
    <w:rsid w:val="002D086C"/>
    <w:rsid w:val="002D2B52"/>
    <w:rsid w:val="002D3865"/>
    <w:rsid w:val="002D508B"/>
    <w:rsid w:val="002D6A2C"/>
    <w:rsid w:val="002E321E"/>
    <w:rsid w:val="002E3E79"/>
    <w:rsid w:val="002E4B3C"/>
    <w:rsid w:val="002E6ADA"/>
    <w:rsid w:val="002F3C98"/>
    <w:rsid w:val="002F3FA5"/>
    <w:rsid w:val="002F51DA"/>
    <w:rsid w:val="002F5641"/>
    <w:rsid w:val="00300016"/>
    <w:rsid w:val="00302A2F"/>
    <w:rsid w:val="00303D9B"/>
    <w:rsid w:val="00305454"/>
    <w:rsid w:val="0030567D"/>
    <w:rsid w:val="00306EC8"/>
    <w:rsid w:val="00306FA2"/>
    <w:rsid w:val="00307DF7"/>
    <w:rsid w:val="00311979"/>
    <w:rsid w:val="00311FF8"/>
    <w:rsid w:val="00312B7C"/>
    <w:rsid w:val="00314FA4"/>
    <w:rsid w:val="003151CF"/>
    <w:rsid w:val="00315E53"/>
    <w:rsid w:val="003202B6"/>
    <w:rsid w:val="003209A2"/>
    <w:rsid w:val="00322F7F"/>
    <w:rsid w:val="003232DC"/>
    <w:rsid w:val="0032513A"/>
    <w:rsid w:val="00326EAD"/>
    <w:rsid w:val="00330CFF"/>
    <w:rsid w:val="00334501"/>
    <w:rsid w:val="003368E3"/>
    <w:rsid w:val="003369DB"/>
    <w:rsid w:val="00337E2D"/>
    <w:rsid w:val="00341329"/>
    <w:rsid w:val="0034461F"/>
    <w:rsid w:val="003457C7"/>
    <w:rsid w:val="00347348"/>
    <w:rsid w:val="0035166E"/>
    <w:rsid w:val="00352100"/>
    <w:rsid w:val="0035502F"/>
    <w:rsid w:val="00355D54"/>
    <w:rsid w:val="003577D3"/>
    <w:rsid w:val="00362F8E"/>
    <w:rsid w:val="00363724"/>
    <w:rsid w:val="0036444E"/>
    <w:rsid w:val="003669CF"/>
    <w:rsid w:val="00367AF4"/>
    <w:rsid w:val="003754F6"/>
    <w:rsid w:val="00375DD0"/>
    <w:rsid w:val="00380D7E"/>
    <w:rsid w:val="00382FEA"/>
    <w:rsid w:val="0038365B"/>
    <w:rsid w:val="00386167"/>
    <w:rsid w:val="0038796C"/>
    <w:rsid w:val="00392FDD"/>
    <w:rsid w:val="003931D4"/>
    <w:rsid w:val="0039341F"/>
    <w:rsid w:val="00394784"/>
    <w:rsid w:val="00394D16"/>
    <w:rsid w:val="00397663"/>
    <w:rsid w:val="003A0317"/>
    <w:rsid w:val="003A13B8"/>
    <w:rsid w:val="003B2625"/>
    <w:rsid w:val="003B2B7D"/>
    <w:rsid w:val="003B3640"/>
    <w:rsid w:val="003B5022"/>
    <w:rsid w:val="003B51F7"/>
    <w:rsid w:val="003B65F2"/>
    <w:rsid w:val="003C185C"/>
    <w:rsid w:val="003C5161"/>
    <w:rsid w:val="003C6848"/>
    <w:rsid w:val="003C6A1B"/>
    <w:rsid w:val="003D2E3D"/>
    <w:rsid w:val="003D2F26"/>
    <w:rsid w:val="003D3278"/>
    <w:rsid w:val="003D3E14"/>
    <w:rsid w:val="003E0138"/>
    <w:rsid w:val="003E22BA"/>
    <w:rsid w:val="003E2F80"/>
    <w:rsid w:val="003E380E"/>
    <w:rsid w:val="003E4145"/>
    <w:rsid w:val="003E460B"/>
    <w:rsid w:val="003E476A"/>
    <w:rsid w:val="003E6618"/>
    <w:rsid w:val="003F0C30"/>
    <w:rsid w:val="003F4BC5"/>
    <w:rsid w:val="003F552E"/>
    <w:rsid w:val="00403E08"/>
    <w:rsid w:val="00405324"/>
    <w:rsid w:val="0041105A"/>
    <w:rsid w:val="004123EF"/>
    <w:rsid w:val="00415F16"/>
    <w:rsid w:val="00416910"/>
    <w:rsid w:val="00420DDC"/>
    <w:rsid w:val="00422644"/>
    <w:rsid w:val="00425E4A"/>
    <w:rsid w:val="00427330"/>
    <w:rsid w:val="0043176F"/>
    <w:rsid w:val="0043647F"/>
    <w:rsid w:val="00442646"/>
    <w:rsid w:val="00443183"/>
    <w:rsid w:val="00444D1D"/>
    <w:rsid w:val="004504AA"/>
    <w:rsid w:val="0045142E"/>
    <w:rsid w:val="00453ECB"/>
    <w:rsid w:val="00456FC7"/>
    <w:rsid w:val="00460162"/>
    <w:rsid w:val="00460517"/>
    <w:rsid w:val="00461297"/>
    <w:rsid w:val="004621B3"/>
    <w:rsid w:val="004629DC"/>
    <w:rsid w:val="004631CB"/>
    <w:rsid w:val="004645CC"/>
    <w:rsid w:val="00467C60"/>
    <w:rsid w:val="004703AE"/>
    <w:rsid w:val="00471D80"/>
    <w:rsid w:val="004736A8"/>
    <w:rsid w:val="00474879"/>
    <w:rsid w:val="00475206"/>
    <w:rsid w:val="00477D08"/>
    <w:rsid w:val="004821DE"/>
    <w:rsid w:val="004840F3"/>
    <w:rsid w:val="0048547C"/>
    <w:rsid w:val="00485DDE"/>
    <w:rsid w:val="004877DA"/>
    <w:rsid w:val="004918CF"/>
    <w:rsid w:val="0049405B"/>
    <w:rsid w:val="00494160"/>
    <w:rsid w:val="00494208"/>
    <w:rsid w:val="00496A97"/>
    <w:rsid w:val="004A0C9A"/>
    <w:rsid w:val="004A0FDC"/>
    <w:rsid w:val="004A1A81"/>
    <w:rsid w:val="004A2C85"/>
    <w:rsid w:val="004A62C9"/>
    <w:rsid w:val="004A6ECD"/>
    <w:rsid w:val="004B1CE0"/>
    <w:rsid w:val="004B4725"/>
    <w:rsid w:val="004B4F2E"/>
    <w:rsid w:val="004B6B86"/>
    <w:rsid w:val="004C1F9C"/>
    <w:rsid w:val="004C36C2"/>
    <w:rsid w:val="004C6224"/>
    <w:rsid w:val="004C6BE8"/>
    <w:rsid w:val="004C7403"/>
    <w:rsid w:val="004C75B8"/>
    <w:rsid w:val="004C79C2"/>
    <w:rsid w:val="004D01E4"/>
    <w:rsid w:val="004D0849"/>
    <w:rsid w:val="004D1438"/>
    <w:rsid w:val="004D251E"/>
    <w:rsid w:val="004D2844"/>
    <w:rsid w:val="004D58A6"/>
    <w:rsid w:val="004E0176"/>
    <w:rsid w:val="004E386B"/>
    <w:rsid w:val="004E3C58"/>
    <w:rsid w:val="004E59C7"/>
    <w:rsid w:val="004E61B7"/>
    <w:rsid w:val="004E6420"/>
    <w:rsid w:val="004F1D0B"/>
    <w:rsid w:val="004F2C7B"/>
    <w:rsid w:val="004F3A7D"/>
    <w:rsid w:val="004F61F8"/>
    <w:rsid w:val="004F7B96"/>
    <w:rsid w:val="00510263"/>
    <w:rsid w:val="00514E15"/>
    <w:rsid w:val="005151D3"/>
    <w:rsid w:val="00516134"/>
    <w:rsid w:val="00516AB6"/>
    <w:rsid w:val="0052085C"/>
    <w:rsid w:val="00520FBE"/>
    <w:rsid w:val="00521E2C"/>
    <w:rsid w:val="005222AE"/>
    <w:rsid w:val="00523B4A"/>
    <w:rsid w:val="00525030"/>
    <w:rsid w:val="00526DA6"/>
    <w:rsid w:val="00530002"/>
    <w:rsid w:val="00533FCA"/>
    <w:rsid w:val="00534CFA"/>
    <w:rsid w:val="00536AD8"/>
    <w:rsid w:val="0053767F"/>
    <w:rsid w:val="00537726"/>
    <w:rsid w:val="00537C71"/>
    <w:rsid w:val="005419CF"/>
    <w:rsid w:val="00543C6A"/>
    <w:rsid w:val="00544BFC"/>
    <w:rsid w:val="00545BBD"/>
    <w:rsid w:val="00546B94"/>
    <w:rsid w:val="00546C09"/>
    <w:rsid w:val="005502C1"/>
    <w:rsid w:val="00551B84"/>
    <w:rsid w:val="0055579C"/>
    <w:rsid w:val="00555BAE"/>
    <w:rsid w:val="0055692E"/>
    <w:rsid w:val="00557337"/>
    <w:rsid w:val="00562054"/>
    <w:rsid w:val="005632F0"/>
    <w:rsid w:val="00565A00"/>
    <w:rsid w:val="00566216"/>
    <w:rsid w:val="005668C2"/>
    <w:rsid w:val="005674E8"/>
    <w:rsid w:val="00570887"/>
    <w:rsid w:val="005711E3"/>
    <w:rsid w:val="0057125D"/>
    <w:rsid w:val="00571820"/>
    <w:rsid w:val="00572458"/>
    <w:rsid w:val="00574774"/>
    <w:rsid w:val="00574F5A"/>
    <w:rsid w:val="00576EC0"/>
    <w:rsid w:val="005772F1"/>
    <w:rsid w:val="00581825"/>
    <w:rsid w:val="005837E1"/>
    <w:rsid w:val="00584435"/>
    <w:rsid w:val="00584512"/>
    <w:rsid w:val="00591519"/>
    <w:rsid w:val="00593D8D"/>
    <w:rsid w:val="0059730C"/>
    <w:rsid w:val="005A0CCA"/>
    <w:rsid w:val="005A291C"/>
    <w:rsid w:val="005A4848"/>
    <w:rsid w:val="005A6659"/>
    <w:rsid w:val="005A69CA"/>
    <w:rsid w:val="005A6CBC"/>
    <w:rsid w:val="005A7A16"/>
    <w:rsid w:val="005B186F"/>
    <w:rsid w:val="005B1D29"/>
    <w:rsid w:val="005B2008"/>
    <w:rsid w:val="005B3041"/>
    <w:rsid w:val="005B5094"/>
    <w:rsid w:val="005C0209"/>
    <w:rsid w:val="005C0BAD"/>
    <w:rsid w:val="005C1B64"/>
    <w:rsid w:val="005C56EA"/>
    <w:rsid w:val="005C6D56"/>
    <w:rsid w:val="005D10A0"/>
    <w:rsid w:val="005D10D3"/>
    <w:rsid w:val="005D18C9"/>
    <w:rsid w:val="005D24F8"/>
    <w:rsid w:val="005D2673"/>
    <w:rsid w:val="005D2968"/>
    <w:rsid w:val="005D2A2D"/>
    <w:rsid w:val="005D5298"/>
    <w:rsid w:val="005D7781"/>
    <w:rsid w:val="005E053A"/>
    <w:rsid w:val="005E3C59"/>
    <w:rsid w:val="005E62C0"/>
    <w:rsid w:val="005E7D9D"/>
    <w:rsid w:val="005F02EA"/>
    <w:rsid w:val="005F0C28"/>
    <w:rsid w:val="005F0CBA"/>
    <w:rsid w:val="005F1CCF"/>
    <w:rsid w:val="005F462D"/>
    <w:rsid w:val="005F4E04"/>
    <w:rsid w:val="005F64E7"/>
    <w:rsid w:val="005F7EF1"/>
    <w:rsid w:val="006012F2"/>
    <w:rsid w:val="006061CA"/>
    <w:rsid w:val="0060677A"/>
    <w:rsid w:val="00607846"/>
    <w:rsid w:val="00613334"/>
    <w:rsid w:val="006228DC"/>
    <w:rsid w:val="0062413F"/>
    <w:rsid w:val="0062636E"/>
    <w:rsid w:val="00627063"/>
    <w:rsid w:val="00630926"/>
    <w:rsid w:val="00636407"/>
    <w:rsid w:val="006368D8"/>
    <w:rsid w:val="0063798D"/>
    <w:rsid w:val="00637ABB"/>
    <w:rsid w:val="006400AE"/>
    <w:rsid w:val="006415F8"/>
    <w:rsid w:val="00642236"/>
    <w:rsid w:val="0064263D"/>
    <w:rsid w:val="0064320B"/>
    <w:rsid w:val="006437EF"/>
    <w:rsid w:val="006446F3"/>
    <w:rsid w:val="0065015A"/>
    <w:rsid w:val="00652A3A"/>
    <w:rsid w:val="00653171"/>
    <w:rsid w:val="00654AC7"/>
    <w:rsid w:val="00655A67"/>
    <w:rsid w:val="006572B6"/>
    <w:rsid w:val="00657B9B"/>
    <w:rsid w:val="00661631"/>
    <w:rsid w:val="00662FA9"/>
    <w:rsid w:val="00663473"/>
    <w:rsid w:val="006645BA"/>
    <w:rsid w:val="006664AE"/>
    <w:rsid w:val="00667559"/>
    <w:rsid w:val="00670BE2"/>
    <w:rsid w:val="00670C5B"/>
    <w:rsid w:val="0067233A"/>
    <w:rsid w:val="00673A2E"/>
    <w:rsid w:val="006764EC"/>
    <w:rsid w:val="00677265"/>
    <w:rsid w:val="00677BCD"/>
    <w:rsid w:val="006803DA"/>
    <w:rsid w:val="00680527"/>
    <w:rsid w:val="00684F9E"/>
    <w:rsid w:val="006928EC"/>
    <w:rsid w:val="006945DE"/>
    <w:rsid w:val="00695DC7"/>
    <w:rsid w:val="006A00B5"/>
    <w:rsid w:val="006A0742"/>
    <w:rsid w:val="006A3A4C"/>
    <w:rsid w:val="006A3ECD"/>
    <w:rsid w:val="006A5E9E"/>
    <w:rsid w:val="006B09E0"/>
    <w:rsid w:val="006B2B72"/>
    <w:rsid w:val="006B51A8"/>
    <w:rsid w:val="006C1B0D"/>
    <w:rsid w:val="006C29FC"/>
    <w:rsid w:val="006C461A"/>
    <w:rsid w:val="006C5141"/>
    <w:rsid w:val="006C616C"/>
    <w:rsid w:val="006D071C"/>
    <w:rsid w:val="006D2E28"/>
    <w:rsid w:val="006D6383"/>
    <w:rsid w:val="006D64E2"/>
    <w:rsid w:val="006E31DE"/>
    <w:rsid w:val="006E604D"/>
    <w:rsid w:val="006E7AF2"/>
    <w:rsid w:val="006F0C62"/>
    <w:rsid w:val="006F1C1C"/>
    <w:rsid w:val="006F2087"/>
    <w:rsid w:val="006F2D63"/>
    <w:rsid w:val="006F33DD"/>
    <w:rsid w:val="006F5EF1"/>
    <w:rsid w:val="006F7459"/>
    <w:rsid w:val="00700B50"/>
    <w:rsid w:val="00705991"/>
    <w:rsid w:val="00705C94"/>
    <w:rsid w:val="00707785"/>
    <w:rsid w:val="007110EF"/>
    <w:rsid w:val="007140B4"/>
    <w:rsid w:val="00714F3B"/>
    <w:rsid w:val="0071611F"/>
    <w:rsid w:val="00720CA4"/>
    <w:rsid w:val="007223B2"/>
    <w:rsid w:val="007236ED"/>
    <w:rsid w:val="007255C2"/>
    <w:rsid w:val="00733B76"/>
    <w:rsid w:val="00736101"/>
    <w:rsid w:val="0073743A"/>
    <w:rsid w:val="00737A31"/>
    <w:rsid w:val="00741187"/>
    <w:rsid w:val="007427AF"/>
    <w:rsid w:val="00743C20"/>
    <w:rsid w:val="007441D6"/>
    <w:rsid w:val="00746DF6"/>
    <w:rsid w:val="007506DE"/>
    <w:rsid w:val="00751469"/>
    <w:rsid w:val="0075168A"/>
    <w:rsid w:val="007516FB"/>
    <w:rsid w:val="00752BF0"/>
    <w:rsid w:val="00755E47"/>
    <w:rsid w:val="007569F9"/>
    <w:rsid w:val="00762CEF"/>
    <w:rsid w:val="00763179"/>
    <w:rsid w:val="007636B4"/>
    <w:rsid w:val="00763C38"/>
    <w:rsid w:val="007700E3"/>
    <w:rsid w:val="00770B0A"/>
    <w:rsid w:val="0077232B"/>
    <w:rsid w:val="0077411B"/>
    <w:rsid w:val="00777A4D"/>
    <w:rsid w:val="0078020A"/>
    <w:rsid w:val="00780FC5"/>
    <w:rsid w:val="00785FEE"/>
    <w:rsid w:val="00790A22"/>
    <w:rsid w:val="007913EE"/>
    <w:rsid w:val="00791E98"/>
    <w:rsid w:val="0079282B"/>
    <w:rsid w:val="00794422"/>
    <w:rsid w:val="007956C8"/>
    <w:rsid w:val="007A05C8"/>
    <w:rsid w:val="007A0D81"/>
    <w:rsid w:val="007A2B2D"/>
    <w:rsid w:val="007A3802"/>
    <w:rsid w:val="007A430A"/>
    <w:rsid w:val="007A535A"/>
    <w:rsid w:val="007A54D9"/>
    <w:rsid w:val="007A6CEC"/>
    <w:rsid w:val="007B0CB4"/>
    <w:rsid w:val="007B25D0"/>
    <w:rsid w:val="007B2B3E"/>
    <w:rsid w:val="007B35B7"/>
    <w:rsid w:val="007B62D9"/>
    <w:rsid w:val="007B7B15"/>
    <w:rsid w:val="007C23B7"/>
    <w:rsid w:val="007C2697"/>
    <w:rsid w:val="007C7C84"/>
    <w:rsid w:val="007D0A94"/>
    <w:rsid w:val="007D0F34"/>
    <w:rsid w:val="007D1E05"/>
    <w:rsid w:val="007D451F"/>
    <w:rsid w:val="007D4A35"/>
    <w:rsid w:val="007E28B5"/>
    <w:rsid w:val="007E43C4"/>
    <w:rsid w:val="007E4BBF"/>
    <w:rsid w:val="007E53AE"/>
    <w:rsid w:val="007F7523"/>
    <w:rsid w:val="007F7B80"/>
    <w:rsid w:val="00800965"/>
    <w:rsid w:val="008014D0"/>
    <w:rsid w:val="00801B28"/>
    <w:rsid w:val="00802254"/>
    <w:rsid w:val="008034D8"/>
    <w:rsid w:val="00804D42"/>
    <w:rsid w:val="00804D92"/>
    <w:rsid w:val="008100EA"/>
    <w:rsid w:val="008160F5"/>
    <w:rsid w:val="008170A5"/>
    <w:rsid w:val="0082387F"/>
    <w:rsid w:val="008273A1"/>
    <w:rsid w:val="0083070F"/>
    <w:rsid w:val="00831774"/>
    <w:rsid w:val="00832C6E"/>
    <w:rsid w:val="00835A7E"/>
    <w:rsid w:val="00836CAB"/>
    <w:rsid w:val="00837DFE"/>
    <w:rsid w:val="00842874"/>
    <w:rsid w:val="00843477"/>
    <w:rsid w:val="00843E86"/>
    <w:rsid w:val="00844386"/>
    <w:rsid w:val="00844CE5"/>
    <w:rsid w:val="00846560"/>
    <w:rsid w:val="0085157C"/>
    <w:rsid w:val="0085477E"/>
    <w:rsid w:val="008577D2"/>
    <w:rsid w:val="008632A5"/>
    <w:rsid w:val="0086407A"/>
    <w:rsid w:val="008645DF"/>
    <w:rsid w:val="00864C28"/>
    <w:rsid w:val="008712F2"/>
    <w:rsid w:val="0087397E"/>
    <w:rsid w:val="008755E0"/>
    <w:rsid w:val="008769FA"/>
    <w:rsid w:val="00880AB5"/>
    <w:rsid w:val="00881BA6"/>
    <w:rsid w:val="00882547"/>
    <w:rsid w:val="00882DEB"/>
    <w:rsid w:val="00883E97"/>
    <w:rsid w:val="00884844"/>
    <w:rsid w:val="0089000D"/>
    <w:rsid w:val="008905FF"/>
    <w:rsid w:val="0089060E"/>
    <w:rsid w:val="008941C2"/>
    <w:rsid w:val="008943AE"/>
    <w:rsid w:val="008A0CFE"/>
    <w:rsid w:val="008A3805"/>
    <w:rsid w:val="008A453A"/>
    <w:rsid w:val="008A64E6"/>
    <w:rsid w:val="008B1FD7"/>
    <w:rsid w:val="008B2D4F"/>
    <w:rsid w:val="008B2E62"/>
    <w:rsid w:val="008B3D6E"/>
    <w:rsid w:val="008B68FB"/>
    <w:rsid w:val="008B6CDD"/>
    <w:rsid w:val="008B7BB7"/>
    <w:rsid w:val="008C4CDC"/>
    <w:rsid w:val="008C6F09"/>
    <w:rsid w:val="008C6FE8"/>
    <w:rsid w:val="008D2247"/>
    <w:rsid w:val="008D4973"/>
    <w:rsid w:val="008D70A9"/>
    <w:rsid w:val="008E0FAC"/>
    <w:rsid w:val="008E1C0D"/>
    <w:rsid w:val="008E2B1C"/>
    <w:rsid w:val="008E2B7B"/>
    <w:rsid w:val="008E4474"/>
    <w:rsid w:val="008E4A3D"/>
    <w:rsid w:val="008E4C5C"/>
    <w:rsid w:val="008E5785"/>
    <w:rsid w:val="008E740F"/>
    <w:rsid w:val="008E77FA"/>
    <w:rsid w:val="008F2B52"/>
    <w:rsid w:val="008F53EF"/>
    <w:rsid w:val="0090022E"/>
    <w:rsid w:val="00907BB0"/>
    <w:rsid w:val="009109D4"/>
    <w:rsid w:val="00911532"/>
    <w:rsid w:val="00913004"/>
    <w:rsid w:val="00913B1D"/>
    <w:rsid w:val="00914FBE"/>
    <w:rsid w:val="00915197"/>
    <w:rsid w:val="009151BB"/>
    <w:rsid w:val="00915788"/>
    <w:rsid w:val="009159D5"/>
    <w:rsid w:val="00917889"/>
    <w:rsid w:val="00917E13"/>
    <w:rsid w:val="0092233F"/>
    <w:rsid w:val="0092380E"/>
    <w:rsid w:val="0093039D"/>
    <w:rsid w:val="009324D9"/>
    <w:rsid w:val="009325D7"/>
    <w:rsid w:val="0093306D"/>
    <w:rsid w:val="00934468"/>
    <w:rsid w:val="00936C21"/>
    <w:rsid w:val="009452A6"/>
    <w:rsid w:val="009478C8"/>
    <w:rsid w:val="0095002C"/>
    <w:rsid w:val="009506D0"/>
    <w:rsid w:val="00952797"/>
    <w:rsid w:val="00955212"/>
    <w:rsid w:val="00961614"/>
    <w:rsid w:val="00962A4A"/>
    <w:rsid w:val="009634BA"/>
    <w:rsid w:val="00963B71"/>
    <w:rsid w:val="00963FA7"/>
    <w:rsid w:val="00970FF3"/>
    <w:rsid w:val="00974CDA"/>
    <w:rsid w:val="009777B2"/>
    <w:rsid w:val="009822A9"/>
    <w:rsid w:val="00982679"/>
    <w:rsid w:val="00982797"/>
    <w:rsid w:val="00982A89"/>
    <w:rsid w:val="00983733"/>
    <w:rsid w:val="009846F4"/>
    <w:rsid w:val="00984BCA"/>
    <w:rsid w:val="009905D4"/>
    <w:rsid w:val="0099522C"/>
    <w:rsid w:val="0099552B"/>
    <w:rsid w:val="00995F08"/>
    <w:rsid w:val="00995F0E"/>
    <w:rsid w:val="009A08CB"/>
    <w:rsid w:val="009A0B04"/>
    <w:rsid w:val="009A2F5C"/>
    <w:rsid w:val="009A371A"/>
    <w:rsid w:val="009A46BC"/>
    <w:rsid w:val="009A5279"/>
    <w:rsid w:val="009B072E"/>
    <w:rsid w:val="009B0B72"/>
    <w:rsid w:val="009B120E"/>
    <w:rsid w:val="009B229A"/>
    <w:rsid w:val="009B2E68"/>
    <w:rsid w:val="009B3325"/>
    <w:rsid w:val="009B393E"/>
    <w:rsid w:val="009B401A"/>
    <w:rsid w:val="009B742C"/>
    <w:rsid w:val="009C05C2"/>
    <w:rsid w:val="009C2032"/>
    <w:rsid w:val="009C371A"/>
    <w:rsid w:val="009C3978"/>
    <w:rsid w:val="009C4E9A"/>
    <w:rsid w:val="009C6024"/>
    <w:rsid w:val="009C702F"/>
    <w:rsid w:val="009D3BCA"/>
    <w:rsid w:val="009D3F50"/>
    <w:rsid w:val="009D4835"/>
    <w:rsid w:val="009E0AA2"/>
    <w:rsid w:val="009E1551"/>
    <w:rsid w:val="009E3CD0"/>
    <w:rsid w:val="009E44B2"/>
    <w:rsid w:val="009E4811"/>
    <w:rsid w:val="009F1DDB"/>
    <w:rsid w:val="009F3A22"/>
    <w:rsid w:val="009F3A47"/>
    <w:rsid w:val="009F528E"/>
    <w:rsid w:val="009F7062"/>
    <w:rsid w:val="009F7658"/>
    <w:rsid w:val="00A00955"/>
    <w:rsid w:val="00A01073"/>
    <w:rsid w:val="00A01901"/>
    <w:rsid w:val="00A048F8"/>
    <w:rsid w:val="00A04B2F"/>
    <w:rsid w:val="00A050D2"/>
    <w:rsid w:val="00A053CA"/>
    <w:rsid w:val="00A05D38"/>
    <w:rsid w:val="00A07927"/>
    <w:rsid w:val="00A104B1"/>
    <w:rsid w:val="00A10D03"/>
    <w:rsid w:val="00A11199"/>
    <w:rsid w:val="00A11E2A"/>
    <w:rsid w:val="00A13B26"/>
    <w:rsid w:val="00A146C7"/>
    <w:rsid w:val="00A14DA4"/>
    <w:rsid w:val="00A1601C"/>
    <w:rsid w:val="00A16478"/>
    <w:rsid w:val="00A164C8"/>
    <w:rsid w:val="00A164F2"/>
    <w:rsid w:val="00A1704B"/>
    <w:rsid w:val="00A17660"/>
    <w:rsid w:val="00A179E1"/>
    <w:rsid w:val="00A256D9"/>
    <w:rsid w:val="00A25BDF"/>
    <w:rsid w:val="00A30FA7"/>
    <w:rsid w:val="00A31C4F"/>
    <w:rsid w:val="00A333BB"/>
    <w:rsid w:val="00A33B00"/>
    <w:rsid w:val="00A34F37"/>
    <w:rsid w:val="00A40224"/>
    <w:rsid w:val="00A407F0"/>
    <w:rsid w:val="00A421AD"/>
    <w:rsid w:val="00A42F00"/>
    <w:rsid w:val="00A44BC0"/>
    <w:rsid w:val="00A45FEF"/>
    <w:rsid w:val="00A47F8F"/>
    <w:rsid w:val="00A501E2"/>
    <w:rsid w:val="00A5241E"/>
    <w:rsid w:val="00A527E2"/>
    <w:rsid w:val="00A56D48"/>
    <w:rsid w:val="00A5753F"/>
    <w:rsid w:val="00A62BA5"/>
    <w:rsid w:val="00A63782"/>
    <w:rsid w:val="00A64553"/>
    <w:rsid w:val="00A647F5"/>
    <w:rsid w:val="00A65F56"/>
    <w:rsid w:val="00A66DAF"/>
    <w:rsid w:val="00A67956"/>
    <w:rsid w:val="00A70D43"/>
    <w:rsid w:val="00A72747"/>
    <w:rsid w:val="00A72DCE"/>
    <w:rsid w:val="00A75026"/>
    <w:rsid w:val="00A757C9"/>
    <w:rsid w:val="00A81D97"/>
    <w:rsid w:val="00A8215A"/>
    <w:rsid w:val="00A86046"/>
    <w:rsid w:val="00A9044F"/>
    <w:rsid w:val="00A90E30"/>
    <w:rsid w:val="00A916C1"/>
    <w:rsid w:val="00A91E3D"/>
    <w:rsid w:val="00A92046"/>
    <w:rsid w:val="00A94103"/>
    <w:rsid w:val="00AA44C3"/>
    <w:rsid w:val="00AA45EF"/>
    <w:rsid w:val="00AA6D42"/>
    <w:rsid w:val="00AA75C6"/>
    <w:rsid w:val="00AB1421"/>
    <w:rsid w:val="00AB2B59"/>
    <w:rsid w:val="00AB4023"/>
    <w:rsid w:val="00AC12B0"/>
    <w:rsid w:val="00AC19C9"/>
    <w:rsid w:val="00AC20B0"/>
    <w:rsid w:val="00AC3176"/>
    <w:rsid w:val="00AC3890"/>
    <w:rsid w:val="00AC4A67"/>
    <w:rsid w:val="00AC70DF"/>
    <w:rsid w:val="00AD11EC"/>
    <w:rsid w:val="00AD40F8"/>
    <w:rsid w:val="00AE080A"/>
    <w:rsid w:val="00AE1F3A"/>
    <w:rsid w:val="00AE2C20"/>
    <w:rsid w:val="00AE51CC"/>
    <w:rsid w:val="00AF10B3"/>
    <w:rsid w:val="00AF19AC"/>
    <w:rsid w:val="00AF32D0"/>
    <w:rsid w:val="00AF466E"/>
    <w:rsid w:val="00AF6F72"/>
    <w:rsid w:val="00B003DF"/>
    <w:rsid w:val="00B0152E"/>
    <w:rsid w:val="00B016C2"/>
    <w:rsid w:val="00B04028"/>
    <w:rsid w:val="00B040AB"/>
    <w:rsid w:val="00B049BB"/>
    <w:rsid w:val="00B06883"/>
    <w:rsid w:val="00B07887"/>
    <w:rsid w:val="00B12915"/>
    <w:rsid w:val="00B12E21"/>
    <w:rsid w:val="00B1462F"/>
    <w:rsid w:val="00B22271"/>
    <w:rsid w:val="00B262C7"/>
    <w:rsid w:val="00B27573"/>
    <w:rsid w:val="00B30B7E"/>
    <w:rsid w:val="00B418A5"/>
    <w:rsid w:val="00B428FA"/>
    <w:rsid w:val="00B46C12"/>
    <w:rsid w:val="00B52591"/>
    <w:rsid w:val="00B54374"/>
    <w:rsid w:val="00B543BB"/>
    <w:rsid w:val="00B61EFE"/>
    <w:rsid w:val="00B62225"/>
    <w:rsid w:val="00B62E84"/>
    <w:rsid w:val="00B66232"/>
    <w:rsid w:val="00B70FF0"/>
    <w:rsid w:val="00B72D05"/>
    <w:rsid w:val="00B73744"/>
    <w:rsid w:val="00B816FE"/>
    <w:rsid w:val="00B82ADC"/>
    <w:rsid w:val="00B82B74"/>
    <w:rsid w:val="00B834AD"/>
    <w:rsid w:val="00B84483"/>
    <w:rsid w:val="00B863B1"/>
    <w:rsid w:val="00B8742E"/>
    <w:rsid w:val="00B91A55"/>
    <w:rsid w:val="00B924CC"/>
    <w:rsid w:val="00B93BFA"/>
    <w:rsid w:val="00B97DC0"/>
    <w:rsid w:val="00BA669C"/>
    <w:rsid w:val="00BB053A"/>
    <w:rsid w:val="00BB0DBB"/>
    <w:rsid w:val="00BC15B5"/>
    <w:rsid w:val="00BC1EAC"/>
    <w:rsid w:val="00BC42B7"/>
    <w:rsid w:val="00BD0D27"/>
    <w:rsid w:val="00BD684C"/>
    <w:rsid w:val="00BE1081"/>
    <w:rsid w:val="00BE195D"/>
    <w:rsid w:val="00BE498F"/>
    <w:rsid w:val="00BE562C"/>
    <w:rsid w:val="00BE7F47"/>
    <w:rsid w:val="00BF0DF0"/>
    <w:rsid w:val="00BF40CA"/>
    <w:rsid w:val="00BF4AAD"/>
    <w:rsid w:val="00BF4B7F"/>
    <w:rsid w:val="00BF5FB6"/>
    <w:rsid w:val="00C00517"/>
    <w:rsid w:val="00C00635"/>
    <w:rsid w:val="00C02730"/>
    <w:rsid w:val="00C076A2"/>
    <w:rsid w:val="00C076F2"/>
    <w:rsid w:val="00C13760"/>
    <w:rsid w:val="00C147E8"/>
    <w:rsid w:val="00C15785"/>
    <w:rsid w:val="00C16B07"/>
    <w:rsid w:val="00C17871"/>
    <w:rsid w:val="00C21514"/>
    <w:rsid w:val="00C22111"/>
    <w:rsid w:val="00C25633"/>
    <w:rsid w:val="00C2700E"/>
    <w:rsid w:val="00C312FD"/>
    <w:rsid w:val="00C35336"/>
    <w:rsid w:val="00C363BA"/>
    <w:rsid w:val="00C375EE"/>
    <w:rsid w:val="00C43DF3"/>
    <w:rsid w:val="00C50168"/>
    <w:rsid w:val="00C51593"/>
    <w:rsid w:val="00C51A31"/>
    <w:rsid w:val="00C53152"/>
    <w:rsid w:val="00C532C5"/>
    <w:rsid w:val="00C53B2B"/>
    <w:rsid w:val="00C53EE2"/>
    <w:rsid w:val="00C54ABF"/>
    <w:rsid w:val="00C572C0"/>
    <w:rsid w:val="00C60BF3"/>
    <w:rsid w:val="00C61A04"/>
    <w:rsid w:val="00C61D3B"/>
    <w:rsid w:val="00C72277"/>
    <w:rsid w:val="00C72A11"/>
    <w:rsid w:val="00C72EDE"/>
    <w:rsid w:val="00C7411A"/>
    <w:rsid w:val="00C752AD"/>
    <w:rsid w:val="00C75D45"/>
    <w:rsid w:val="00C7770F"/>
    <w:rsid w:val="00C804DC"/>
    <w:rsid w:val="00C8099A"/>
    <w:rsid w:val="00C80CF7"/>
    <w:rsid w:val="00C81D7F"/>
    <w:rsid w:val="00C82D69"/>
    <w:rsid w:val="00C834CF"/>
    <w:rsid w:val="00C838C1"/>
    <w:rsid w:val="00C83B4B"/>
    <w:rsid w:val="00C93E60"/>
    <w:rsid w:val="00C942C2"/>
    <w:rsid w:val="00C95E03"/>
    <w:rsid w:val="00C96CD1"/>
    <w:rsid w:val="00C96F9B"/>
    <w:rsid w:val="00C97B63"/>
    <w:rsid w:val="00C97FF1"/>
    <w:rsid w:val="00CA145A"/>
    <w:rsid w:val="00CA2514"/>
    <w:rsid w:val="00CA2E13"/>
    <w:rsid w:val="00CA6E1E"/>
    <w:rsid w:val="00CB1334"/>
    <w:rsid w:val="00CB16EA"/>
    <w:rsid w:val="00CB1D65"/>
    <w:rsid w:val="00CB24D6"/>
    <w:rsid w:val="00CB3241"/>
    <w:rsid w:val="00CB52AD"/>
    <w:rsid w:val="00CB5544"/>
    <w:rsid w:val="00CB6D3D"/>
    <w:rsid w:val="00CB71F5"/>
    <w:rsid w:val="00CC0343"/>
    <w:rsid w:val="00CC0AEE"/>
    <w:rsid w:val="00CC18D1"/>
    <w:rsid w:val="00CC1C68"/>
    <w:rsid w:val="00CC31AE"/>
    <w:rsid w:val="00CC5E20"/>
    <w:rsid w:val="00CC7219"/>
    <w:rsid w:val="00CC75ED"/>
    <w:rsid w:val="00CD06BD"/>
    <w:rsid w:val="00CD1AD7"/>
    <w:rsid w:val="00CD2662"/>
    <w:rsid w:val="00CD2E18"/>
    <w:rsid w:val="00CD505F"/>
    <w:rsid w:val="00CD620B"/>
    <w:rsid w:val="00CD7E98"/>
    <w:rsid w:val="00CE289D"/>
    <w:rsid w:val="00CE3834"/>
    <w:rsid w:val="00CE426F"/>
    <w:rsid w:val="00CE43B6"/>
    <w:rsid w:val="00CE615D"/>
    <w:rsid w:val="00CE62BD"/>
    <w:rsid w:val="00CE7F22"/>
    <w:rsid w:val="00CF22D5"/>
    <w:rsid w:val="00CF2E93"/>
    <w:rsid w:val="00CF5E48"/>
    <w:rsid w:val="00D00F1B"/>
    <w:rsid w:val="00D00F64"/>
    <w:rsid w:val="00D02228"/>
    <w:rsid w:val="00D024CB"/>
    <w:rsid w:val="00D047A3"/>
    <w:rsid w:val="00D0638B"/>
    <w:rsid w:val="00D07B0F"/>
    <w:rsid w:val="00D10C8F"/>
    <w:rsid w:val="00D116E6"/>
    <w:rsid w:val="00D13C67"/>
    <w:rsid w:val="00D15F2D"/>
    <w:rsid w:val="00D175FD"/>
    <w:rsid w:val="00D21974"/>
    <w:rsid w:val="00D25931"/>
    <w:rsid w:val="00D262E9"/>
    <w:rsid w:val="00D279EB"/>
    <w:rsid w:val="00D279F9"/>
    <w:rsid w:val="00D27C8B"/>
    <w:rsid w:val="00D30C2B"/>
    <w:rsid w:val="00D311EC"/>
    <w:rsid w:val="00D31589"/>
    <w:rsid w:val="00D326F1"/>
    <w:rsid w:val="00D32A4E"/>
    <w:rsid w:val="00D333F5"/>
    <w:rsid w:val="00D3622E"/>
    <w:rsid w:val="00D373C1"/>
    <w:rsid w:val="00D40DA9"/>
    <w:rsid w:val="00D4206A"/>
    <w:rsid w:val="00D435EE"/>
    <w:rsid w:val="00D45B1A"/>
    <w:rsid w:val="00D47AB6"/>
    <w:rsid w:val="00D47CA4"/>
    <w:rsid w:val="00D50164"/>
    <w:rsid w:val="00D5040F"/>
    <w:rsid w:val="00D50AFD"/>
    <w:rsid w:val="00D52900"/>
    <w:rsid w:val="00D65641"/>
    <w:rsid w:val="00D66696"/>
    <w:rsid w:val="00D67E5D"/>
    <w:rsid w:val="00D73411"/>
    <w:rsid w:val="00D74859"/>
    <w:rsid w:val="00D74A5C"/>
    <w:rsid w:val="00D816E5"/>
    <w:rsid w:val="00D83FA2"/>
    <w:rsid w:val="00D8565E"/>
    <w:rsid w:val="00D870E3"/>
    <w:rsid w:val="00D9315C"/>
    <w:rsid w:val="00D944D8"/>
    <w:rsid w:val="00D9468D"/>
    <w:rsid w:val="00D95BCA"/>
    <w:rsid w:val="00D96ABB"/>
    <w:rsid w:val="00D97ADB"/>
    <w:rsid w:val="00DA15D3"/>
    <w:rsid w:val="00DA45DE"/>
    <w:rsid w:val="00DA7C9B"/>
    <w:rsid w:val="00DB042E"/>
    <w:rsid w:val="00DB1558"/>
    <w:rsid w:val="00DB4FFC"/>
    <w:rsid w:val="00DC0265"/>
    <w:rsid w:val="00DC293B"/>
    <w:rsid w:val="00DC2A86"/>
    <w:rsid w:val="00DC34AB"/>
    <w:rsid w:val="00DC60FB"/>
    <w:rsid w:val="00DC7D16"/>
    <w:rsid w:val="00DD010D"/>
    <w:rsid w:val="00DD07FC"/>
    <w:rsid w:val="00DD16F1"/>
    <w:rsid w:val="00DD17F0"/>
    <w:rsid w:val="00DD28BA"/>
    <w:rsid w:val="00DD32AC"/>
    <w:rsid w:val="00DD35B5"/>
    <w:rsid w:val="00DD3FB5"/>
    <w:rsid w:val="00DD6C4E"/>
    <w:rsid w:val="00DD7289"/>
    <w:rsid w:val="00DD72A9"/>
    <w:rsid w:val="00DE0BC4"/>
    <w:rsid w:val="00DE4C8E"/>
    <w:rsid w:val="00DF0453"/>
    <w:rsid w:val="00DF1A0F"/>
    <w:rsid w:val="00E06902"/>
    <w:rsid w:val="00E07005"/>
    <w:rsid w:val="00E11473"/>
    <w:rsid w:val="00E11AD4"/>
    <w:rsid w:val="00E1233C"/>
    <w:rsid w:val="00E1267A"/>
    <w:rsid w:val="00E14797"/>
    <w:rsid w:val="00E17051"/>
    <w:rsid w:val="00E17D5D"/>
    <w:rsid w:val="00E20892"/>
    <w:rsid w:val="00E2220F"/>
    <w:rsid w:val="00E311A2"/>
    <w:rsid w:val="00E31293"/>
    <w:rsid w:val="00E3483A"/>
    <w:rsid w:val="00E35D02"/>
    <w:rsid w:val="00E407E1"/>
    <w:rsid w:val="00E4146C"/>
    <w:rsid w:val="00E42957"/>
    <w:rsid w:val="00E43153"/>
    <w:rsid w:val="00E4343B"/>
    <w:rsid w:val="00E439B8"/>
    <w:rsid w:val="00E439EE"/>
    <w:rsid w:val="00E43B07"/>
    <w:rsid w:val="00E44A24"/>
    <w:rsid w:val="00E476DC"/>
    <w:rsid w:val="00E4795A"/>
    <w:rsid w:val="00E47D49"/>
    <w:rsid w:val="00E47D8D"/>
    <w:rsid w:val="00E50DEE"/>
    <w:rsid w:val="00E50F69"/>
    <w:rsid w:val="00E5132E"/>
    <w:rsid w:val="00E527E9"/>
    <w:rsid w:val="00E52D7D"/>
    <w:rsid w:val="00E533C0"/>
    <w:rsid w:val="00E5437C"/>
    <w:rsid w:val="00E55A3E"/>
    <w:rsid w:val="00E56249"/>
    <w:rsid w:val="00E56375"/>
    <w:rsid w:val="00E639E6"/>
    <w:rsid w:val="00E63E15"/>
    <w:rsid w:val="00E666E7"/>
    <w:rsid w:val="00E66725"/>
    <w:rsid w:val="00E67A23"/>
    <w:rsid w:val="00E7092D"/>
    <w:rsid w:val="00E710AC"/>
    <w:rsid w:val="00E73B00"/>
    <w:rsid w:val="00E75705"/>
    <w:rsid w:val="00E775A7"/>
    <w:rsid w:val="00E77D5B"/>
    <w:rsid w:val="00E82B2A"/>
    <w:rsid w:val="00E83013"/>
    <w:rsid w:val="00E8499D"/>
    <w:rsid w:val="00E922A6"/>
    <w:rsid w:val="00E94A11"/>
    <w:rsid w:val="00E94EC8"/>
    <w:rsid w:val="00E96EF1"/>
    <w:rsid w:val="00E97F73"/>
    <w:rsid w:val="00EA1F44"/>
    <w:rsid w:val="00EA1F7F"/>
    <w:rsid w:val="00EA359A"/>
    <w:rsid w:val="00EA3B71"/>
    <w:rsid w:val="00EA4093"/>
    <w:rsid w:val="00EA7E7E"/>
    <w:rsid w:val="00EB2D5A"/>
    <w:rsid w:val="00EB4040"/>
    <w:rsid w:val="00EC0241"/>
    <w:rsid w:val="00EC0E14"/>
    <w:rsid w:val="00EC3B72"/>
    <w:rsid w:val="00EC416C"/>
    <w:rsid w:val="00EC4676"/>
    <w:rsid w:val="00EC4A94"/>
    <w:rsid w:val="00EC54B9"/>
    <w:rsid w:val="00ED3FFA"/>
    <w:rsid w:val="00ED696D"/>
    <w:rsid w:val="00EE38DD"/>
    <w:rsid w:val="00EE398C"/>
    <w:rsid w:val="00EE4C45"/>
    <w:rsid w:val="00EE5320"/>
    <w:rsid w:val="00EE76BF"/>
    <w:rsid w:val="00EF07A3"/>
    <w:rsid w:val="00EF0D5E"/>
    <w:rsid w:val="00EF1678"/>
    <w:rsid w:val="00EF3356"/>
    <w:rsid w:val="00EF4241"/>
    <w:rsid w:val="00EF4E7C"/>
    <w:rsid w:val="00EF5244"/>
    <w:rsid w:val="00EF605C"/>
    <w:rsid w:val="00EF7332"/>
    <w:rsid w:val="00EF7E78"/>
    <w:rsid w:val="00F00942"/>
    <w:rsid w:val="00F00F29"/>
    <w:rsid w:val="00F037F6"/>
    <w:rsid w:val="00F06323"/>
    <w:rsid w:val="00F06687"/>
    <w:rsid w:val="00F10854"/>
    <w:rsid w:val="00F123B8"/>
    <w:rsid w:val="00F13605"/>
    <w:rsid w:val="00F137E8"/>
    <w:rsid w:val="00F2137C"/>
    <w:rsid w:val="00F22F38"/>
    <w:rsid w:val="00F25CEC"/>
    <w:rsid w:val="00F27745"/>
    <w:rsid w:val="00F329CF"/>
    <w:rsid w:val="00F362EA"/>
    <w:rsid w:val="00F36720"/>
    <w:rsid w:val="00F40314"/>
    <w:rsid w:val="00F41334"/>
    <w:rsid w:val="00F42AF4"/>
    <w:rsid w:val="00F42F91"/>
    <w:rsid w:val="00F46377"/>
    <w:rsid w:val="00F47E01"/>
    <w:rsid w:val="00F50553"/>
    <w:rsid w:val="00F541CD"/>
    <w:rsid w:val="00F55D7D"/>
    <w:rsid w:val="00F60658"/>
    <w:rsid w:val="00F65CBF"/>
    <w:rsid w:val="00F6648E"/>
    <w:rsid w:val="00F67F0D"/>
    <w:rsid w:val="00F70261"/>
    <w:rsid w:val="00F741CB"/>
    <w:rsid w:val="00F76451"/>
    <w:rsid w:val="00F77220"/>
    <w:rsid w:val="00F773B9"/>
    <w:rsid w:val="00F774EC"/>
    <w:rsid w:val="00F8093E"/>
    <w:rsid w:val="00F81EC8"/>
    <w:rsid w:val="00F8263E"/>
    <w:rsid w:val="00F84382"/>
    <w:rsid w:val="00F872CB"/>
    <w:rsid w:val="00F92F73"/>
    <w:rsid w:val="00F93F11"/>
    <w:rsid w:val="00F9464E"/>
    <w:rsid w:val="00F967EB"/>
    <w:rsid w:val="00F97C22"/>
    <w:rsid w:val="00FA04AE"/>
    <w:rsid w:val="00FA24E6"/>
    <w:rsid w:val="00FA37BA"/>
    <w:rsid w:val="00FA61A2"/>
    <w:rsid w:val="00FA61E1"/>
    <w:rsid w:val="00FB546B"/>
    <w:rsid w:val="00FB5E64"/>
    <w:rsid w:val="00FB6B41"/>
    <w:rsid w:val="00FB7650"/>
    <w:rsid w:val="00FC031F"/>
    <w:rsid w:val="00FC0F1E"/>
    <w:rsid w:val="00FC1669"/>
    <w:rsid w:val="00FC1E76"/>
    <w:rsid w:val="00FC2B28"/>
    <w:rsid w:val="00FC40F2"/>
    <w:rsid w:val="00FC57CC"/>
    <w:rsid w:val="00FC7CA2"/>
    <w:rsid w:val="00FC7FF7"/>
    <w:rsid w:val="00FD01D5"/>
    <w:rsid w:val="00FD2372"/>
    <w:rsid w:val="00FD3E72"/>
    <w:rsid w:val="00FD650C"/>
    <w:rsid w:val="00FD6514"/>
    <w:rsid w:val="00FD6747"/>
    <w:rsid w:val="00FD7FD4"/>
    <w:rsid w:val="00FE1954"/>
    <w:rsid w:val="00FE28FE"/>
    <w:rsid w:val="00FE2AE1"/>
    <w:rsid w:val="00FE3441"/>
    <w:rsid w:val="00FE4E6B"/>
    <w:rsid w:val="00FE6AD9"/>
    <w:rsid w:val="00FE6F2D"/>
    <w:rsid w:val="00FE728E"/>
    <w:rsid w:val="00FE7561"/>
    <w:rsid w:val="00FF0514"/>
    <w:rsid w:val="00FF10B9"/>
    <w:rsid w:val="00FF2C0F"/>
    <w:rsid w:val="00FF620D"/>
    <w:rsid w:val="00FF64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94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92FDD"/>
    <w:pPr>
      <w:keepNext/>
      <w:keepLines/>
      <w:widowControl w:val="0"/>
      <w:spacing w:after="120"/>
      <w:ind w:firstLine="709"/>
      <w:outlineLvl w:val="0"/>
    </w:pPr>
    <w:rPr>
      <w:rFonts w:eastAsiaTheme="majorEastAsia"/>
      <w:b/>
      <w:bCs/>
      <w:sz w:val="28"/>
      <w:szCs w:val="28"/>
      <w:lang w:bidi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8A0CFE"/>
    <w:pPr>
      <w:keepNext/>
      <w:keepLines/>
      <w:widowControl w:val="0"/>
      <w:spacing w:before="240" w:after="120" w:line="276" w:lineRule="auto"/>
      <w:ind w:firstLine="709"/>
      <w:outlineLvl w:val="1"/>
    </w:pPr>
    <w:rPr>
      <w:rFonts w:eastAsiaTheme="majorEastAsia"/>
      <w:b/>
      <w:bCs/>
      <w:sz w:val="28"/>
      <w:szCs w:val="28"/>
      <w:lang w:bidi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570887"/>
    <w:pPr>
      <w:keepNext/>
      <w:keepLines/>
      <w:widowControl w:val="0"/>
      <w:spacing w:before="240" w:after="120" w:line="276" w:lineRule="auto"/>
      <w:ind w:firstLine="709"/>
      <w:outlineLvl w:val="2"/>
    </w:pPr>
    <w:rPr>
      <w:rFonts w:eastAsiaTheme="majorEastAsia"/>
      <w:bCs/>
      <w:sz w:val="28"/>
      <w:szCs w:val="28"/>
      <w:u w:val="single"/>
      <w:lang w:bidi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DB4FFC"/>
    <w:pPr>
      <w:keepNext/>
      <w:keepLines/>
      <w:widowControl w:val="0"/>
      <w:spacing w:before="240" w:after="120"/>
      <w:outlineLvl w:val="3"/>
    </w:pPr>
    <w:rPr>
      <w:rFonts w:eastAsiaTheme="majorEastAsia"/>
      <w:b/>
      <w:bCs/>
      <w:iCs/>
      <w:sz w:val="28"/>
      <w:szCs w:val="28"/>
      <w:lang w:bidi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46051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1">
    <w:name w:val="Основной текст (3)_"/>
    <w:basedOn w:val="a0"/>
    <w:link w:val="32"/>
    <w:rsid w:val="00133599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133599"/>
    <w:pPr>
      <w:widowControl w:val="0"/>
      <w:shd w:val="clear" w:color="auto" w:fill="FFFFFF"/>
      <w:spacing w:after="300" w:line="336" w:lineRule="exact"/>
    </w:pPr>
    <w:rPr>
      <w:b/>
      <w:bCs/>
      <w:sz w:val="26"/>
      <w:szCs w:val="26"/>
      <w:lang w:eastAsia="en-US"/>
    </w:rPr>
  </w:style>
  <w:style w:type="character" w:customStyle="1" w:styleId="a3">
    <w:name w:val="Подпись к таблице_"/>
    <w:basedOn w:val="a0"/>
    <w:rsid w:val="0013359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a4">
    <w:name w:val="Подпись к таблице"/>
    <w:basedOn w:val="a3"/>
    <w:rsid w:val="0013359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single"/>
      <w:lang w:val="ru-RU" w:eastAsia="ru-RU" w:bidi="ru-RU"/>
    </w:rPr>
  </w:style>
  <w:style w:type="table" w:styleId="a5">
    <w:name w:val="Table Grid"/>
    <w:basedOn w:val="a1"/>
    <w:uiPriority w:val="59"/>
    <w:rsid w:val="0013359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8A0CFE"/>
    <w:rPr>
      <w:rFonts w:ascii="Times New Roman" w:eastAsiaTheme="majorEastAsia" w:hAnsi="Times New Roman" w:cs="Times New Roman"/>
      <w:b/>
      <w:bCs/>
      <w:sz w:val="28"/>
      <w:szCs w:val="28"/>
      <w:lang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392FDD"/>
    <w:rPr>
      <w:rFonts w:ascii="Times New Roman" w:eastAsiaTheme="majorEastAsia" w:hAnsi="Times New Roman" w:cs="Times New Roman"/>
      <w:b/>
      <w:bCs/>
      <w:sz w:val="28"/>
      <w:szCs w:val="28"/>
      <w:lang w:eastAsia="ru-RU" w:bidi="ru-RU"/>
    </w:rPr>
  </w:style>
  <w:style w:type="character" w:customStyle="1" w:styleId="21">
    <w:name w:val="Заголовок №2_"/>
    <w:basedOn w:val="a0"/>
    <w:link w:val="22"/>
    <w:rsid w:val="00133599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paragraph" w:customStyle="1" w:styleId="22">
    <w:name w:val="Заголовок №2"/>
    <w:basedOn w:val="a"/>
    <w:link w:val="21"/>
    <w:rsid w:val="00133599"/>
    <w:pPr>
      <w:widowControl w:val="0"/>
      <w:shd w:val="clear" w:color="auto" w:fill="FFFFFF"/>
      <w:spacing w:before="300" w:after="300" w:line="365" w:lineRule="exact"/>
      <w:ind w:hanging="1560"/>
      <w:outlineLvl w:val="1"/>
    </w:pPr>
    <w:rPr>
      <w:b/>
      <w:bCs/>
      <w:sz w:val="32"/>
      <w:szCs w:val="32"/>
      <w:lang w:eastAsia="en-US"/>
    </w:rPr>
  </w:style>
  <w:style w:type="character" w:customStyle="1" w:styleId="23">
    <w:name w:val="Основной текст (2)_"/>
    <w:basedOn w:val="a0"/>
    <w:link w:val="24"/>
    <w:rsid w:val="00133599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33">
    <w:name w:val="Заголовок №3"/>
    <w:basedOn w:val="a0"/>
    <w:rsid w:val="0013359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paragraph" w:customStyle="1" w:styleId="24">
    <w:name w:val="Основной текст (2)"/>
    <w:basedOn w:val="a"/>
    <w:link w:val="23"/>
    <w:rsid w:val="00133599"/>
    <w:pPr>
      <w:widowControl w:val="0"/>
      <w:shd w:val="clear" w:color="auto" w:fill="FFFFFF"/>
      <w:spacing w:before="300" w:line="0" w:lineRule="atLeast"/>
      <w:ind w:hanging="1720"/>
      <w:jc w:val="center"/>
    </w:pPr>
    <w:rPr>
      <w:sz w:val="28"/>
      <w:szCs w:val="28"/>
      <w:lang w:eastAsia="en-US"/>
    </w:rPr>
  </w:style>
  <w:style w:type="character" w:customStyle="1" w:styleId="34">
    <w:name w:val="Заголовок №3_"/>
    <w:basedOn w:val="a0"/>
    <w:rsid w:val="0013359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316pt">
    <w:name w:val="Основной текст (3) + 16 pt"/>
    <w:basedOn w:val="31"/>
    <w:rsid w:val="001C14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ru-RU" w:eastAsia="ru-RU" w:bidi="ru-RU"/>
    </w:rPr>
  </w:style>
  <w:style w:type="character" w:customStyle="1" w:styleId="30">
    <w:name w:val="Заголовок 3 Знак"/>
    <w:basedOn w:val="a0"/>
    <w:link w:val="3"/>
    <w:uiPriority w:val="9"/>
    <w:rsid w:val="00570887"/>
    <w:rPr>
      <w:rFonts w:ascii="Times New Roman" w:eastAsiaTheme="majorEastAsia" w:hAnsi="Times New Roman" w:cs="Times New Roman"/>
      <w:bCs/>
      <w:sz w:val="28"/>
      <w:szCs w:val="28"/>
      <w:u w:val="single"/>
      <w:lang w:eastAsia="ru-RU" w:bidi="ru-RU"/>
    </w:rPr>
  </w:style>
  <w:style w:type="paragraph" w:styleId="a6">
    <w:name w:val="Body Text"/>
    <w:basedOn w:val="a"/>
    <w:link w:val="a7"/>
    <w:rsid w:val="000B0590"/>
    <w:pPr>
      <w:jc w:val="right"/>
    </w:pPr>
    <w:rPr>
      <w:noProof/>
      <w:sz w:val="28"/>
      <w:szCs w:val="20"/>
    </w:rPr>
  </w:style>
  <w:style w:type="character" w:customStyle="1" w:styleId="a7">
    <w:name w:val="Основной текст Знак"/>
    <w:basedOn w:val="a0"/>
    <w:link w:val="a6"/>
    <w:rsid w:val="000B0590"/>
    <w:rPr>
      <w:rFonts w:ascii="Times New Roman" w:eastAsia="Times New Roman" w:hAnsi="Times New Roman" w:cs="Times New Roman"/>
      <w:noProof/>
      <w:sz w:val="28"/>
      <w:szCs w:val="20"/>
      <w:lang w:eastAsia="ru-RU"/>
    </w:rPr>
  </w:style>
  <w:style w:type="character" w:customStyle="1" w:styleId="51">
    <w:name w:val="Основной текст (5)_"/>
    <w:basedOn w:val="a0"/>
    <w:link w:val="52"/>
    <w:rsid w:val="00230D0F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230D0F"/>
    <w:pPr>
      <w:widowControl w:val="0"/>
      <w:shd w:val="clear" w:color="auto" w:fill="FFFFFF"/>
      <w:spacing w:line="514" w:lineRule="exact"/>
      <w:jc w:val="both"/>
    </w:pPr>
    <w:rPr>
      <w:b/>
      <w:bCs/>
      <w:sz w:val="26"/>
      <w:szCs w:val="26"/>
      <w:lang w:eastAsia="en-US"/>
    </w:rPr>
  </w:style>
  <w:style w:type="paragraph" w:styleId="a8">
    <w:name w:val="List Paragraph"/>
    <w:basedOn w:val="a"/>
    <w:uiPriority w:val="34"/>
    <w:qFormat/>
    <w:rsid w:val="005F0CBA"/>
    <w:pPr>
      <w:widowControl w:val="0"/>
      <w:ind w:left="720"/>
      <w:contextualSpacing/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7">
    <w:name w:val="Основной текст (7)_"/>
    <w:basedOn w:val="a0"/>
    <w:link w:val="70"/>
    <w:rsid w:val="001F36F3"/>
    <w:rPr>
      <w:rFonts w:ascii="Franklin Gothic Heavy" w:eastAsia="Franklin Gothic Heavy" w:hAnsi="Franklin Gothic Heavy" w:cs="Franklin Gothic Heavy"/>
      <w:spacing w:val="30"/>
      <w:sz w:val="8"/>
      <w:szCs w:val="8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1F36F3"/>
    <w:pPr>
      <w:widowControl w:val="0"/>
      <w:shd w:val="clear" w:color="auto" w:fill="FFFFFF"/>
      <w:spacing w:line="0" w:lineRule="atLeast"/>
    </w:pPr>
    <w:rPr>
      <w:rFonts w:ascii="Franklin Gothic Heavy" w:eastAsia="Franklin Gothic Heavy" w:hAnsi="Franklin Gothic Heavy" w:cs="Franklin Gothic Heavy"/>
      <w:spacing w:val="30"/>
      <w:sz w:val="8"/>
      <w:szCs w:val="8"/>
      <w:lang w:eastAsia="en-US"/>
    </w:rPr>
  </w:style>
  <w:style w:type="paragraph" w:styleId="a9">
    <w:name w:val="TOC Heading"/>
    <w:basedOn w:val="1"/>
    <w:next w:val="a"/>
    <w:uiPriority w:val="39"/>
    <w:unhideWhenUsed/>
    <w:qFormat/>
    <w:rsid w:val="00523B4A"/>
    <w:pPr>
      <w:widowControl/>
      <w:spacing w:line="276" w:lineRule="auto"/>
      <w:outlineLvl w:val="9"/>
    </w:pPr>
    <w:rPr>
      <w:lang w:eastAsia="en-US" w:bidi="ar-SA"/>
    </w:rPr>
  </w:style>
  <w:style w:type="paragraph" w:styleId="11">
    <w:name w:val="toc 1"/>
    <w:basedOn w:val="a"/>
    <w:next w:val="a"/>
    <w:autoRedefine/>
    <w:uiPriority w:val="39"/>
    <w:unhideWhenUsed/>
    <w:rsid w:val="00842874"/>
    <w:pPr>
      <w:widowControl w:val="0"/>
      <w:spacing w:line="276" w:lineRule="auto"/>
    </w:pPr>
    <w:rPr>
      <w:rFonts w:eastAsia="Arial Unicode MS" w:cs="Arial Unicode MS"/>
      <w:b/>
      <w:color w:val="000000"/>
      <w:sz w:val="28"/>
      <w:lang w:bidi="ru-RU"/>
    </w:rPr>
  </w:style>
  <w:style w:type="paragraph" w:styleId="25">
    <w:name w:val="toc 2"/>
    <w:basedOn w:val="a"/>
    <w:next w:val="a"/>
    <w:autoRedefine/>
    <w:uiPriority w:val="39"/>
    <w:unhideWhenUsed/>
    <w:rsid w:val="00405324"/>
    <w:pPr>
      <w:widowControl w:val="0"/>
      <w:spacing w:line="276" w:lineRule="auto"/>
    </w:pPr>
    <w:rPr>
      <w:rFonts w:eastAsia="Arial Unicode MS" w:cs="Arial Unicode MS"/>
      <w:b/>
      <w:color w:val="000000"/>
      <w:sz w:val="28"/>
      <w:lang w:bidi="ru-RU"/>
    </w:rPr>
  </w:style>
  <w:style w:type="paragraph" w:styleId="35">
    <w:name w:val="toc 3"/>
    <w:basedOn w:val="a"/>
    <w:next w:val="a"/>
    <w:autoRedefine/>
    <w:uiPriority w:val="39"/>
    <w:unhideWhenUsed/>
    <w:rsid w:val="00122AC7"/>
    <w:pPr>
      <w:widowControl w:val="0"/>
      <w:tabs>
        <w:tab w:val="right" w:leader="dot" w:pos="9344"/>
      </w:tabs>
      <w:spacing w:line="312" w:lineRule="auto"/>
    </w:pPr>
    <w:rPr>
      <w:rFonts w:eastAsiaTheme="majorEastAsia"/>
      <w:bCs/>
      <w:noProof/>
      <w:color w:val="000000"/>
      <w:sz w:val="28"/>
      <w:szCs w:val="30"/>
      <w:lang w:bidi="ru-RU"/>
    </w:rPr>
  </w:style>
  <w:style w:type="character" w:styleId="aa">
    <w:name w:val="Hyperlink"/>
    <w:basedOn w:val="a0"/>
    <w:uiPriority w:val="99"/>
    <w:unhideWhenUsed/>
    <w:rsid w:val="00523B4A"/>
    <w:rPr>
      <w:color w:val="0000FF" w:themeColor="hyperlink"/>
      <w:u w:val="single"/>
    </w:rPr>
  </w:style>
  <w:style w:type="paragraph" w:styleId="ab">
    <w:name w:val="Balloon Text"/>
    <w:basedOn w:val="a"/>
    <w:link w:val="ac"/>
    <w:uiPriority w:val="99"/>
    <w:semiHidden/>
    <w:unhideWhenUsed/>
    <w:rsid w:val="00523B4A"/>
    <w:pPr>
      <w:widowControl w:val="0"/>
    </w:pPr>
    <w:rPr>
      <w:rFonts w:ascii="Tahoma" w:eastAsia="Arial Unicode MS" w:hAnsi="Tahoma" w:cs="Tahoma"/>
      <w:color w:val="000000"/>
      <w:sz w:val="16"/>
      <w:szCs w:val="16"/>
      <w:lang w:bidi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523B4A"/>
    <w:rPr>
      <w:rFonts w:ascii="Tahoma" w:eastAsia="Arial Unicode MS" w:hAnsi="Tahoma" w:cs="Tahoma"/>
      <w:color w:val="000000"/>
      <w:sz w:val="16"/>
      <w:szCs w:val="16"/>
      <w:lang w:eastAsia="ru-RU" w:bidi="ru-RU"/>
    </w:rPr>
  </w:style>
  <w:style w:type="character" w:customStyle="1" w:styleId="40">
    <w:name w:val="Заголовок 4 Знак"/>
    <w:basedOn w:val="a0"/>
    <w:link w:val="4"/>
    <w:uiPriority w:val="9"/>
    <w:rsid w:val="00DB4FFC"/>
    <w:rPr>
      <w:rFonts w:ascii="Times New Roman" w:eastAsiaTheme="majorEastAsia" w:hAnsi="Times New Roman" w:cs="Times New Roman"/>
      <w:b/>
      <w:bCs/>
      <w:iCs/>
      <w:sz w:val="28"/>
      <w:szCs w:val="28"/>
      <w:lang w:eastAsia="ru-RU" w:bidi="ru-RU"/>
    </w:rPr>
  </w:style>
  <w:style w:type="paragraph" w:customStyle="1" w:styleId="210">
    <w:name w:val="Основной текст 21"/>
    <w:basedOn w:val="a"/>
    <w:rsid w:val="005A69CA"/>
    <w:pPr>
      <w:jc w:val="center"/>
    </w:pPr>
    <w:rPr>
      <w:sz w:val="28"/>
      <w:szCs w:val="20"/>
      <w:lang w:eastAsia="ar-SA"/>
    </w:rPr>
  </w:style>
  <w:style w:type="paragraph" w:styleId="36">
    <w:name w:val="Body Text 3"/>
    <w:basedOn w:val="a"/>
    <w:link w:val="37"/>
    <w:uiPriority w:val="99"/>
    <w:semiHidden/>
    <w:unhideWhenUsed/>
    <w:rsid w:val="002D508B"/>
    <w:pPr>
      <w:widowControl w:val="0"/>
      <w:spacing w:after="120"/>
    </w:pPr>
    <w:rPr>
      <w:rFonts w:ascii="Arial Unicode MS" w:eastAsia="Arial Unicode MS" w:hAnsi="Arial Unicode MS" w:cs="Arial Unicode MS"/>
      <w:color w:val="000000"/>
      <w:sz w:val="16"/>
      <w:szCs w:val="16"/>
      <w:lang w:bidi="ru-RU"/>
    </w:rPr>
  </w:style>
  <w:style w:type="character" w:customStyle="1" w:styleId="37">
    <w:name w:val="Основной текст 3 Знак"/>
    <w:basedOn w:val="a0"/>
    <w:link w:val="36"/>
    <w:uiPriority w:val="99"/>
    <w:semiHidden/>
    <w:rsid w:val="002D508B"/>
    <w:rPr>
      <w:rFonts w:ascii="Arial Unicode MS" w:eastAsia="Arial Unicode MS" w:hAnsi="Arial Unicode MS" w:cs="Arial Unicode MS"/>
      <w:color w:val="000000"/>
      <w:sz w:val="16"/>
      <w:szCs w:val="16"/>
      <w:lang w:eastAsia="ru-RU" w:bidi="ru-RU"/>
    </w:rPr>
  </w:style>
  <w:style w:type="paragraph" w:styleId="ad">
    <w:name w:val="Title"/>
    <w:basedOn w:val="a"/>
    <w:link w:val="ae"/>
    <w:qFormat/>
    <w:rsid w:val="002D508B"/>
    <w:pPr>
      <w:jc w:val="center"/>
    </w:pPr>
    <w:rPr>
      <w:sz w:val="32"/>
      <w:szCs w:val="20"/>
    </w:rPr>
  </w:style>
  <w:style w:type="character" w:customStyle="1" w:styleId="ae">
    <w:name w:val="Название Знак"/>
    <w:basedOn w:val="a0"/>
    <w:link w:val="ad"/>
    <w:rsid w:val="002D508B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14">
    <w:name w:val="Обычный + 14 пт"/>
    <w:aliases w:val="По центру"/>
    <w:basedOn w:val="a"/>
    <w:rsid w:val="002D508B"/>
    <w:rPr>
      <w:sz w:val="28"/>
      <w:szCs w:val="20"/>
    </w:rPr>
  </w:style>
  <w:style w:type="paragraph" w:styleId="38">
    <w:name w:val="Body Text Indent 3"/>
    <w:basedOn w:val="a"/>
    <w:link w:val="39"/>
    <w:rsid w:val="002D508B"/>
    <w:pPr>
      <w:spacing w:after="120"/>
      <w:ind w:left="283"/>
    </w:pPr>
    <w:rPr>
      <w:sz w:val="16"/>
      <w:szCs w:val="16"/>
    </w:rPr>
  </w:style>
  <w:style w:type="character" w:customStyle="1" w:styleId="39">
    <w:name w:val="Основной текст с отступом 3 Знак"/>
    <w:basedOn w:val="a0"/>
    <w:link w:val="38"/>
    <w:rsid w:val="002D508B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">
    <w:name w:val="header"/>
    <w:basedOn w:val="a"/>
    <w:link w:val="af0"/>
    <w:uiPriority w:val="99"/>
    <w:unhideWhenUsed/>
    <w:rsid w:val="001E0BF7"/>
    <w:pPr>
      <w:widowControl w:val="0"/>
      <w:tabs>
        <w:tab w:val="center" w:pos="4677"/>
        <w:tab w:val="right" w:pos="9355"/>
      </w:tabs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af0">
    <w:name w:val="Верхний колонтитул Знак"/>
    <w:basedOn w:val="a0"/>
    <w:link w:val="af"/>
    <w:uiPriority w:val="99"/>
    <w:rsid w:val="001E0BF7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paragraph" w:styleId="af1">
    <w:name w:val="footer"/>
    <w:basedOn w:val="a"/>
    <w:link w:val="af2"/>
    <w:uiPriority w:val="99"/>
    <w:unhideWhenUsed/>
    <w:rsid w:val="001E0BF7"/>
    <w:pPr>
      <w:widowControl w:val="0"/>
      <w:tabs>
        <w:tab w:val="center" w:pos="4677"/>
        <w:tab w:val="right" w:pos="9355"/>
      </w:tabs>
    </w:pPr>
    <w:rPr>
      <w:rFonts w:ascii="Arial Unicode MS" w:eastAsia="Arial Unicode MS" w:hAnsi="Arial Unicode MS" w:cs="Arial Unicode MS"/>
      <w:color w:val="000000"/>
      <w:lang w:bidi="ru-RU"/>
    </w:rPr>
  </w:style>
  <w:style w:type="character" w:customStyle="1" w:styleId="af2">
    <w:name w:val="Нижний колонтитул Знак"/>
    <w:basedOn w:val="a0"/>
    <w:link w:val="af1"/>
    <w:uiPriority w:val="99"/>
    <w:rsid w:val="001E0BF7"/>
    <w:rPr>
      <w:rFonts w:ascii="Arial Unicode MS" w:eastAsia="Arial Unicode MS" w:hAnsi="Arial Unicode MS" w:cs="Arial Unicode MS"/>
      <w:color w:val="000000"/>
      <w:sz w:val="24"/>
      <w:szCs w:val="24"/>
      <w:lang w:eastAsia="ru-RU" w:bidi="ru-RU"/>
    </w:rPr>
  </w:style>
  <w:style w:type="character" w:customStyle="1" w:styleId="212pt">
    <w:name w:val="Основной текст (2) + 12 pt"/>
    <w:basedOn w:val="23"/>
    <w:rsid w:val="0091300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styleId="af3">
    <w:name w:val="annotation reference"/>
    <w:basedOn w:val="a0"/>
    <w:uiPriority w:val="99"/>
    <w:semiHidden/>
    <w:unhideWhenUsed/>
    <w:rsid w:val="009C4E9A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9C4E9A"/>
    <w:pPr>
      <w:widowControl w:val="0"/>
    </w:pPr>
    <w:rPr>
      <w:rFonts w:ascii="Arial Unicode MS" w:eastAsia="Arial Unicode MS" w:hAnsi="Arial Unicode MS" w:cs="Arial Unicode MS"/>
      <w:color w:val="000000"/>
      <w:sz w:val="20"/>
      <w:szCs w:val="20"/>
      <w:lang w:bidi="ru-RU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9C4E9A"/>
    <w:rPr>
      <w:rFonts w:ascii="Arial Unicode MS" w:eastAsia="Arial Unicode MS" w:hAnsi="Arial Unicode MS" w:cs="Arial Unicode MS"/>
      <w:color w:val="000000"/>
      <w:sz w:val="20"/>
      <w:szCs w:val="20"/>
      <w:lang w:eastAsia="ru-RU" w:bidi="ru-RU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9C4E9A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9C4E9A"/>
    <w:rPr>
      <w:rFonts w:ascii="Arial Unicode MS" w:eastAsia="Arial Unicode MS" w:hAnsi="Arial Unicode MS" w:cs="Arial Unicode MS"/>
      <w:b/>
      <w:bCs/>
      <w:color w:val="000000"/>
      <w:sz w:val="20"/>
      <w:szCs w:val="20"/>
      <w:lang w:eastAsia="ru-RU" w:bidi="ru-RU"/>
    </w:rPr>
  </w:style>
  <w:style w:type="character" w:styleId="af8">
    <w:name w:val="page number"/>
    <w:basedOn w:val="a0"/>
    <w:rsid w:val="001B3425"/>
  </w:style>
  <w:style w:type="character" w:customStyle="1" w:styleId="af9">
    <w:name w:val="Основной текст_"/>
    <w:basedOn w:val="a0"/>
    <w:link w:val="12"/>
    <w:rsid w:val="00C147E8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2">
    <w:name w:val="Основной текст1"/>
    <w:basedOn w:val="a"/>
    <w:link w:val="af9"/>
    <w:rsid w:val="00C147E8"/>
    <w:pPr>
      <w:widowControl w:val="0"/>
      <w:shd w:val="clear" w:color="auto" w:fill="FFFFFF"/>
      <w:ind w:firstLine="400"/>
      <w:jc w:val="both"/>
    </w:pPr>
    <w:rPr>
      <w:sz w:val="28"/>
      <w:szCs w:val="28"/>
      <w:lang w:eastAsia="en-US"/>
    </w:rPr>
  </w:style>
  <w:style w:type="character" w:styleId="afa">
    <w:name w:val="Placeholder Text"/>
    <w:basedOn w:val="a0"/>
    <w:uiPriority w:val="99"/>
    <w:semiHidden/>
    <w:rsid w:val="009A0B04"/>
    <w:rPr>
      <w:color w:val="808080"/>
    </w:rPr>
  </w:style>
  <w:style w:type="paragraph" w:customStyle="1" w:styleId="formattext">
    <w:name w:val="formattext"/>
    <w:basedOn w:val="a"/>
    <w:rsid w:val="001C77B7"/>
    <w:pPr>
      <w:spacing w:before="100" w:beforeAutospacing="1" w:after="100" w:afterAutospacing="1"/>
    </w:pPr>
  </w:style>
  <w:style w:type="paragraph" w:customStyle="1" w:styleId="topleveltext">
    <w:name w:val="topleveltext"/>
    <w:basedOn w:val="a"/>
    <w:rsid w:val="00FD6514"/>
    <w:pPr>
      <w:spacing w:before="100" w:beforeAutospacing="1" w:after="100" w:afterAutospacing="1"/>
    </w:pPr>
  </w:style>
  <w:style w:type="character" w:customStyle="1" w:styleId="afb">
    <w:name w:val="Другое_"/>
    <w:basedOn w:val="a0"/>
    <w:link w:val="afc"/>
    <w:rsid w:val="00150D8E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afc">
    <w:name w:val="Другое"/>
    <w:basedOn w:val="a"/>
    <w:link w:val="afb"/>
    <w:rsid w:val="00150D8E"/>
    <w:pPr>
      <w:widowControl w:val="0"/>
      <w:shd w:val="clear" w:color="auto" w:fill="FFFFFF"/>
      <w:ind w:firstLine="400"/>
      <w:jc w:val="both"/>
    </w:pPr>
    <w:rPr>
      <w:sz w:val="28"/>
      <w:szCs w:val="28"/>
      <w:lang w:eastAsia="en-US"/>
    </w:rPr>
  </w:style>
  <w:style w:type="character" w:customStyle="1" w:styleId="50">
    <w:name w:val="Заголовок 5 Знак"/>
    <w:basedOn w:val="a0"/>
    <w:link w:val="5"/>
    <w:uiPriority w:val="9"/>
    <w:rsid w:val="00460517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paragraph" w:styleId="41">
    <w:name w:val="toc 4"/>
    <w:basedOn w:val="a"/>
    <w:next w:val="a"/>
    <w:autoRedefine/>
    <w:uiPriority w:val="39"/>
    <w:unhideWhenUsed/>
    <w:rsid w:val="00842874"/>
    <w:pPr>
      <w:spacing w:line="276" w:lineRule="auto"/>
      <w:ind w:left="454"/>
    </w:pPr>
    <w:rPr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8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0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5425C1-14EC-413D-A4EB-7BBDA7045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823</TotalTime>
  <Pages>15</Pages>
  <Words>2805</Words>
  <Characters>15991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ООО «КБС-ПРОЕКТ»</vt:lpstr>
    </vt:vector>
  </TitlesOfParts>
  <Company>Microsoft</Company>
  <LinksUpToDate>false</LinksUpToDate>
  <CharactersWithSpaces>18759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ООО «КБС-ПРОЕКТ»</dc:title>
  <dc:creator>Ирина</dc:creator>
  <cp:lastModifiedBy>PII</cp:lastModifiedBy>
  <cp:revision>138</cp:revision>
  <cp:lastPrinted>2020-07-30T07:27:00Z</cp:lastPrinted>
  <dcterms:created xsi:type="dcterms:W3CDTF">2020-06-15T10:55:00Z</dcterms:created>
  <dcterms:modified xsi:type="dcterms:W3CDTF">2021-03-25T10:35:00Z</dcterms:modified>
</cp:coreProperties>
</file>